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D61" w:rsidRDefault="009B3D61">
      <w:pPr>
        <w:pStyle w:val="normal"/>
        <w:widowControl w:val="0"/>
        <w:pBdr>
          <w:top w:val="nil"/>
          <w:left w:val="nil"/>
          <w:bottom w:val="nil"/>
          <w:right w:val="nil"/>
          <w:between w:val="nil"/>
        </w:pBdr>
        <w:spacing w:before="10"/>
        <w:rPr>
          <w:rFonts w:ascii="Times New Roman" w:eastAsia="Times New Roman" w:hAnsi="Times New Roman" w:cs="Times New Roman"/>
          <w:color w:val="000000"/>
          <w:sz w:val="7"/>
          <w:szCs w:val="7"/>
        </w:rPr>
      </w:pPr>
    </w:p>
    <w:p w:rsidR="009B3D61" w:rsidRDefault="009B3D61">
      <w:pPr>
        <w:pStyle w:val="normal"/>
        <w:widowControl w:val="0"/>
        <w:pBdr>
          <w:top w:val="nil"/>
          <w:left w:val="nil"/>
          <w:bottom w:val="nil"/>
          <w:right w:val="nil"/>
          <w:between w:val="nil"/>
        </w:pBdr>
        <w:spacing w:before="2"/>
        <w:rPr>
          <w:rFonts w:ascii="Cambria" w:eastAsia="Cambria" w:hAnsi="Cambria" w:cs="Cambria"/>
          <w:b/>
          <w:color w:val="000000"/>
          <w:sz w:val="16"/>
          <w:szCs w:val="16"/>
        </w:rPr>
      </w:pPr>
    </w:p>
    <w:p w:rsidR="009B3D61" w:rsidRDefault="001B2707">
      <w:pPr>
        <w:pStyle w:val="normal"/>
        <w:widowControl w:val="0"/>
        <w:pBdr>
          <w:top w:val="nil"/>
          <w:left w:val="nil"/>
          <w:bottom w:val="nil"/>
          <w:right w:val="nil"/>
          <w:between w:val="nil"/>
        </w:pBdr>
        <w:spacing w:before="101" w:line="276" w:lineRule="auto"/>
        <w:ind w:left="397" w:right="1581" w:hanging="287"/>
        <w:rPr>
          <w:rFonts w:ascii="Cambria" w:eastAsia="Cambria" w:hAnsi="Cambria" w:cs="Cambria"/>
          <w:b/>
          <w:color w:val="000000"/>
          <w:sz w:val="22"/>
          <w:szCs w:val="22"/>
        </w:rPr>
      </w:pPr>
      <w:r>
        <w:rPr>
          <w:rFonts w:ascii="Cambria" w:eastAsia="Cambria" w:hAnsi="Cambria" w:cs="Cambria"/>
          <w:b/>
          <w:color w:val="1F487C"/>
          <w:sz w:val="22"/>
          <w:szCs w:val="22"/>
        </w:rPr>
        <w:t>Β</w:t>
      </w:r>
      <w:r w:rsidR="00A93052">
        <w:rPr>
          <w:rFonts w:ascii="Cambria" w:eastAsia="Cambria" w:hAnsi="Cambria" w:cs="Cambria"/>
          <w:b/>
          <w:color w:val="1F487C"/>
          <w:sz w:val="22"/>
          <w:szCs w:val="22"/>
        </w:rPr>
        <w:t>4. Σχέδιο Δράσης του Τμήματος - Θεματικός Κύκλος «Δημιουργώ και Καινοτομώ- Δημιουργική Σκέψη και Πρωτοβουλία</w:t>
      </w:r>
    </w:p>
    <w:p w:rsidR="009B3D61" w:rsidRDefault="009B3D61">
      <w:pPr>
        <w:pStyle w:val="normal"/>
        <w:widowControl w:val="0"/>
        <w:pBdr>
          <w:top w:val="nil"/>
          <w:left w:val="nil"/>
          <w:bottom w:val="nil"/>
          <w:right w:val="nil"/>
          <w:between w:val="nil"/>
        </w:pBdr>
        <w:rPr>
          <w:rFonts w:ascii="Cambria" w:eastAsia="Cambria" w:hAnsi="Cambria" w:cs="Cambria"/>
          <w:b/>
          <w:color w:val="000000"/>
        </w:rPr>
      </w:pPr>
    </w:p>
    <w:p w:rsidR="009B3D61" w:rsidRDefault="009B3D61">
      <w:pPr>
        <w:pStyle w:val="normal"/>
        <w:widowControl w:val="0"/>
        <w:pBdr>
          <w:top w:val="nil"/>
          <w:left w:val="nil"/>
          <w:bottom w:val="nil"/>
          <w:right w:val="nil"/>
          <w:between w:val="nil"/>
        </w:pBdr>
        <w:rPr>
          <w:rFonts w:ascii="Cambria" w:eastAsia="Cambria" w:hAnsi="Cambria" w:cs="Cambria"/>
          <w:b/>
          <w:color w:val="000000"/>
        </w:rPr>
      </w:pPr>
    </w:p>
    <w:p w:rsidR="009B3D61" w:rsidRDefault="009B3D61">
      <w:pPr>
        <w:pStyle w:val="normal"/>
        <w:widowControl w:val="0"/>
        <w:pBdr>
          <w:top w:val="nil"/>
          <w:left w:val="nil"/>
          <w:bottom w:val="nil"/>
          <w:right w:val="nil"/>
          <w:between w:val="nil"/>
        </w:pBdr>
        <w:spacing w:before="5" w:after="1"/>
        <w:rPr>
          <w:rFonts w:ascii="Cambria" w:eastAsia="Cambria" w:hAnsi="Cambria" w:cs="Cambria"/>
          <w:b/>
          <w:color w:val="000000"/>
          <w:sz w:val="23"/>
          <w:szCs w:val="23"/>
        </w:rPr>
      </w:pPr>
    </w:p>
    <w:tbl>
      <w:tblPr>
        <w:tblStyle w:val="af"/>
        <w:tblW w:w="9941" w:type="dxa"/>
        <w:tblInd w:w="119"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000"/>
      </w:tblPr>
      <w:tblGrid>
        <w:gridCol w:w="2721"/>
        <w:gridCol w:w="52"/>
        <w:gridCol w:w="7168"/>
      </w:tblGrid>
      <w:tr w:rsidR="009B3D61" w:rsidTr="001B2707">
        <w:trPr>
          <w:trHeight w:val="1401"/>
        </w:trPr>
        <w:tc>
          <w:tcPr>
            <w:tcW w:w="2773" w:type="dxa"/>
            <w:gridSpan w:val="2"/>
            <w:shd w:val="clear" w:color="auto" w:fill="E2AD29"/>
          </w:tcPr>
          <w:p w:rsidR="009B3D61" w:rsidRDefault="009B3D61" w:rsidP="00CB06C0">
            <w:pPr>
              <w:pStyle w:val="normal"/>
              <w:pBdr>
                <w:top w:val="nil"/>
                <w:left w:val="nil"/>
                <w:bottom w:val="nil"/>
                <w:right w:val="nil"/>
                <w:between w:val="nil"/>
              </w:pBdr>
              <w:spacing w:before="9"/>
              <w:ind w:hanging="2"/>
              <w:rPr>
                <w:rFonts w:ascii="Cambria" w:eastAsia="Cambria" w:hAnsi="Cambria" w:cs="Cambria"/>
                <w:color w:val="000000"/>
                <w:sz w:val="18"/>
                <w:szCs w:val="18"/>
              </w:rPr>
            </w:pPr>
          </w:p>
          <w:p w:rsidR="009B3D61" w:rsidRDefault="00A93052" w:rsidP="00CB06C0">
            <w:pPr>
              <w:pStyle w:val="normal"/>
              <w:pBdr>
                <w:top w:val="nil"/>
                <w:left w:val="nil"/>
                <w:bottom w:val="nil"/>
                <w:right w:val="nil"/>
                <w:between w:val="nil"/>
              </w:pBdr>
              <w:ind w:hanging="2"/>
              <w:rPr>
                <w:rFonts w:ascii="Cambria" w:eastAsia="Cambria" w:hAnsi="Cambria" w:cs="Cambria"/>
                <w:color w:val="000000"/>
              </w:rPr>
            </w:pPr>
            <w:r>
              <w:rPr>
                <w:rFonts w:ascii="Cambria" w:eastAsia="Cambria" w:hAnsi="Cambria" w:cs="Cambria"/>
                <w:noProof/>
                <w:color w:val="000000"/>
              </w:rPr>
              <w:drawing>
                <wp:inline distT="0" distB="0" distL="114300" distR="114300">
                  <wp:extent cx="638175" cy="609600"/>
                  <wp:effectExtent l="0" t="0" r="0" b="0"/>
                  <wp:docPr id="1036" name="image5.jpg" descr="Δημιουργώ και Καινοτομώ – Δημιουργική Σκέψη και Πρωτοβουλία"/>
                  <wp:cNvGraphicFramePr/>
                  <a:graphic xmlns:a="http://schemas.openxmlformats.org/drawingml/2006/main">
                    <a:graphicData uri="http://schemas.openxmlformats.org/drawingml/2006/picture">
                      <pic:pic xmlns:pic="http://schemas.openxmlformats.org/drawingml/2006/picture">
                        <pic:nvPicPr>
                          <pic:cNvPr id="0" name="image5.jpg" descr="Δημιουργώ και Καινοτομώ – Δημιουργική Σκέψη και Πρωτοβουλία"/>
                          <pic:cNvPicPr preferRelativeResize="0"/>
                        </pic:nvPicPr>
                        <pic:blipFill>
                          <a:blip r:embed="rId8" cstate="print"/>
                          <a:srcRect/>
                          <a:stretch>
                            <a:fillRect/>
                          </a:stretch>
                        </pic:blipFill>
                        <pic:spPr>
                          <a:xfrm>
                            <a:off x="0" y="0"/>
                            <a:ext cx="638175" cy="609600"/>
                          </a:xfrm>
                          <a:prstGeom prst="rect">
                            <a:avLst/>
                          </a:prstGeom>
                          <a:ln/>
                        </pic:spPr>
                      </pic:pic>
                    </a:graphicData>
                  </a:graphic>
                </wp:inline>
              </w:drawing>
            </w:r>
          </w:p>
        </w:tc>
        <w:tc>
          <w:tcPr>
            <w:tcW w:w="7168" w:type="dxa"/>
            <w:shd w:val="clear" w:color="auto" w:fill="E2AD29"/>
          </w:tcPr>
          <w:p w:rsidR="009B3D61" w:rsidRDefault="009B3D61" w:rsidP="001B2707">
            <w:pPr>
              <w:pStyle w:val="normal"/>
              <w:pBdr>
                <w:top w:val="nil"/>
                <w:left w:val="nil"/>
                <w:bottom w:val="nil"/>
                <w:right w:val="nil"/>
                <w:between w:val="nil"/>
              </w:pBdr>
              <w:spacing w:before="7"/>
              <w:ind w:hanging="2"/>
              <w:rPr>
                <w:rFonts w:ascii="Cambria" w:eastAsia="Cambria" w:hAnsi="Cambria" w:cs="Cambria"/>
                <w:color w:val="000000"/>
              </w:rPr>
            </w:pPr>
          </w:p>
          <w:p w:rsidR="009B3D61" w:rsidRPr="001B2707" w:rsidRDefault="00A93052" w:rsidP="001B2707">
            <w:pPr>
              <w:pStyle w:val="normal"/>
              <w:pBdr>
                <w:top w:val="nil"/>
                <w:left w:val="nil"/>
                <w:bottom w:val="nil"/>
                <w:right w:val="nil"/>
                <w:between w:val="nil"/>
              </w:pBdr>
              <w:ind w:hanging="2"/>
              <w:rPr>
                <w:color w:val="000000"/>
              </w:rPr>
            </w:pPr>
            <w:r w:rsidRPr="001B2707">
              <w:rPr>
                <w:b/>
                <w:color w:val="000000"/>
                <w:sz w:val="22"/>
                <w:szCs w:val="22"/>
              </w:rPr>
              <w:t>Θεματικός Κύκλος:</w:t>
            </w:r>
          </w:p>
          <w:p w:rsidR="009B3D61" w:rsidRPr="001B2707" w:rsidRDefault="00A93052" w:rsidP="001B2707">
            <w:pPr>
              <w:pStyle w:val="normal"/>
              <w:pBdr>
                <w:top w:val="nil"/>
                <w:left w:val="nil"/>
                <w:bottom w:val="nil"/>
                <w:right w:val="nil"/>
                <w:between w:val="nil"/>
              </w:pBdr>
              <w:spacing w:before="1"/>
              <w:ind w:hanging="2"/>
              <w:rPr>
                <w:color w:val="000000"/>
              </w:rPr>
            </w:pPr>
            <w:r w:rsidRPr="001B2707">
              <w:rPr>
                <w:b/>
                <w:color w:val="000000"/>
                <w:sz w:val="22"/>
                <w:szCs w:val="22"/>
              </w:rPr>
              <w:t>Δημιουργώ και Καινοτομώ- Δημιουργική Σκέψη και Πρωτοβουλία</w:t>
            </w:r>
          </w:p>
          <w:p w:rsidR="009B3D61" w:rsidRDefault="00A93052" w:rsidP="001B2707">
            <w:pPr>
              <w:pStyle w:val="normal"/>
              <w:pBdr>
                <w:top w:val="nil"/>
                <w:left w:val="nil"/>
                <w:bottom w:val="nil"/>
                <w:right w:val="nil"/>
                <w:between w:val="nil"/>
              </w:pBdr>
              <w:ind w:hanging="2"/>
              <w:rPr>
                <w:color w:val="000000"/>
              </w:rPr>
            </w:pPr>
            <w:r>
              <w:rPr>
                <w:color w:val="000000"/>
                <w:sz w:val="22"/>
                <w:szCs w:val="22"/>
              </w:rPr>
              <w:t>Επιμέρους Θεματικές Ενότητες/Υποενότητες:</w:t>
            </w:r>
          </w:p>
          <w:p w:rsidR="009B3D61" w:rsidRPr="00A15C6C" w:rsidRDefault="00A15C6C" w:rsidP="001B2707">
            <w:pPr>
              <w:pStyle w:val="normal"/>
              <w:pBdr>
                <w:top w:val="nil"/>
                <w:left w:val="nil"/>
                <w:bottom w:val="nil"/>
                <w:right w:val="nil"/>
                <w:between w:val="nil"/>
              </w:pBdr>
              <w:spacing w:before="1"/>
              <w:ind w:hanging="2"/>
              <w:rPr>
                <w:color w:val="000000"/>
              </w:rPr>
            </w:pPr>
            <w:r>
              <w:rPr>
                <w:color w:val="000000"/>
                <w:sz w:val="22"/>
                <w:szCs w:val="22"/>
                <w:lang w:val="en-US"/>
              </w:rPr>
              <w:t>STEM</w:t>
            </w:r>
          </w:p>
        </w:tc>
      </w:tr>
      <w:tr w:rsidR="009B3D61" w:rsidTr="001B2707">
        <w:trPr>
          <w:trHeight w:val="1326"/>
        </w:trPr>
        <w:tc>
          <w:tcPr>
            <w:tcW w:w="2773" w:type="dxa"/>
            <w:gridSpan w:val="2"/>
          </w:tcPr>
          <w:p w:rsidR="009B3D61" w:rsidRDefault="00A93052" w:rsidP="00CB06C0">
            <w:pPr>
              <w:pStyle w:val="normal"/>
              <w:pBdr>
                <w:top w:val="nil"/>
                <w:left w:val="nil"/>
                <w:bottom w:val="nil"/>
                <w:right w:val="nil"/>
                <w:between w:val="nil"/>
              </w:pBdr>
              <w:ind w:hanging="2"/>
              <w:rPr>
                <w:color w:val="000000"/>
              </w:rPr>
            </w:pPr>
            <w:r>
              <w:rPr>
                <w:b/>
                <w:color w:val="000000"/>
                <w:sz w:val="22"/>
                <w:szCs w:val="22"/>
              </w:rPr>
              <w:t>Τίτλος/τίτλοι προγραμμάτων</w:t>
            </w:r>
          </w:p>
          <w:p w:rsidR="009B3D61" w:rsidRDefault="009B3D61" w:rsidP="001B2707">
            <w:pPr>
              <w:pStyle w:val="normal"/>
              <w:pBdr>
                <w:top w:val="nil"/>
                <w:left w:val="nil"/>
                <w:bottom w:val="nil"/>
                <w:right w:val="nil"/>
                <w:between w:val="nil"/>
              </w:pBdr>
              <w:ind w:hanging="2"/>
              <w:rPr>
                <w:color w:val="000000"/>
              </w:rPr>
            </w:pPr>
          </w:p>
        </w:tc>
        <w:tc>
          <w:tcPr>
            <w:tcW w:w="7168" w:type="dxa"/>
          </w:tcPr>
          <w:p w:rsidR="001B2707" w:rsidRDefault="00A93052" w:rsidP="001B2707">
            <w:pPr>
              <w:pStyle w:val="normal"/>
              <w:pBdr>
                <w:top w:val="nil"/>
                <w:left w:val="nil"/>
                <w:bottom w:val="nil"/>
                <w:right w:val="nil"/>
                <w:between w:val="nil"/>
              </w:pBdr>
              <w:ind w:hanging="2"/>
              <w:rPr>
                <w:b/>
                <w:color w:val="000000"/>
              </w:rPr>
            </w:pPr>
            <w:r>
              <w:rPr>
                <w:b/>
                <w:color w:val="000000"/>
                <w:sz w:val="22"/>
                <w:szCs w:val="22"/>
              </w:rPr>
              <w:t>Ο δικός μας τίτλο</w:t>
            </w:r>
            <w:r w:rsidR="001B2707">
              <w:rPr>
                <w:b/>
                <w:color w:val="000000"/>
                <w:sz w:val="22"/>
                <w:szCs w:val="22"/>
              </w:rPr>
              <w:t xml:space="preserve">ς: </w:t>
            </w:r>
          </w:p>
          <w:p w:rsidR="00A15C6C" w:rsidRPr="00A15C6C" w:rsidRDefault="00A15C6C" w:rsidP="00A15C6C">
            <w:pPr>
              <w:ind w:left="0" w:hanging="2"/>
              <w:rPr>
                <w:szCs w:val="24"/>
              </w:rPr>
            </w:pPr>
            <w:r w:rsidRPr="00A15C6C">
              <w:rPr>
                <w:rStyle w:val="fontstyle01"/>
                <w:color w:val="auto"/>
                <w:sz w:val="22"/>
              </w:rPr>
              <w:t>Μηχανικός Μανιταριού και Ηλεκτρολόγος Παγωτού</w:t>
            </w:r>
          </w:p>
          <w:p w:rsidR="009B3D61" w:rsidRDefault="009B3D61" w:rsidP="001B2707">
            <w:pPr>
              <w:pStyle w:val="normal"/>
              <w:pBdr>
                <w:top w:val="nil"/>
                <w:left w:val="nil"/>
                <w:bottom w:val="nil"/>
                <w:right w:val="nil"/>
                <w:between w:val="nil"/>
              </w:pBdr>
              <w:ind w:hanging="2"/>
              <w:rPr>
                <w:color w:val="000000"/>
              </w:rPr>
            </w:pPr>
          </w:p>
          <w:p w:rsidR="00A15C6C" w:rsidRPr="00A15C6C" w:rsidRDefault="00A15C6C" w:rsidP="001B2707">
            <w:pPr>
              <w:pStyle w:val="normal"/>
              <w:pBdr>
                <w:top w:val="nil"/>
                <w:left w:val="nil"/>
                <w:bottom w:val="nil"/>
                <w:right w:val="nil"/>
                <w:between w:val="nil"/>
              </w:pBdr>
              <w:ind w:hanging="2"/>
              <w:rPr>
                <w:color w:val="000000"/>
              </w:rPr>
            </w:pPr>
          </w:p>
        </w:tc>
      </w:tr>
      <w:tr w:rsidR="009B3D61" w:rsidTr="00E822F4">
        <w:trPr>
          <w:trHeight w:val="1125"/>
        </w:trPr>
        <w:tc>
          <w:tcPr>
            <w:tcW w:w="2773" w:type="dxa"/>
            <w:gridSpan w:val="2"/>
            <w:shd w:val="clear" w:color="auto" w:fill="E2AD29"/>
          </w:tcPr>
          <w:p w:rsidR="009B3D61" w:rsidRPr="00A15C6C" w:rsidRDefault="009B3D61" w:rsidP="00CB06C0">
            <w:pPr>
              <w:pStyle w:val="normal"/>
              <w:pBdr>
                <w:top w:val="nil"/>
                <w:left w:val="nil"/>
                <w:bottom w:val="nil"/>
                <w:right w:val="nil"/>
                <w:between w:val="nil"/>
              </w:pBdr>
              <w:ind w:hanging="2"/>
              <w:jc w:val="both"/>
              <w:rPr>
                <w:color w:val="000000"/>
              </w:rPr>
            </w:pPr>
          </w:p>
          <w:p w:rsidR="009B3D61" w:rsidRPr="00A15C6C" w:rsidRDefault="009B3D61" w:rsidP="001B2707">
            <w:pPr>
              <w:pStyle w:val="normal"/>
              <w:pBdr>
                <w:top w:val="nil"/>
                <w:left w:val="nil"/>
                <w:bottom w:val="nil"/>
                <w:right w:val="nil"/>
                <w:between w:val="nil"/>
              </w:pBdr>
              <w:ind w:hanging="2"/>
              <w:jc w:val="both"/>
              <w:rPr>
                <w:color w:val="000000"/>
              </w:rPr>
            </w:pPr>
          </w:p>
          <w:p w:rsidR="009B3D61" w:rsidRPr="00A15C6C" w:rsidRDefault="009B3D61" w:rsidP="001B2707">
            <w:pPr>
              <w:pStyle w:val="normal"/>
              <w:pBdr>
                <w:top w:val="nil"/>
                <w:left w:val="nil"/>
                <w:bottom w:val="nil"/>
                <w:right w:val="nil"/>
                <w:between w:val="nil"/>
              </w:pBdr>
              <w:ind w:hanging="2"/>
              <w:jc w:val="both"/>
              <w:rPr>
                <w:color w:val="000000"/>
              </w:rPr>
            </w:pPr>
          </w:p>
          <w:p w:rsidR="009B3D61" w:rsidRPr="00A15C6C" w:rsidRDefault="009B3D61" w:rsidP="001B2707">
            <w:pPr>
              <w:pStyle w:val="normal"/>
              <w:pBdr>
                <w:top w:val="nil"/>
                <w:left w:val="nil"/>
                <w:bottom w:val="nil"/>
                <w:right w:val="nil"/>
                <w:between w:val="nil"/>
              </w:pBdr>
              <w:spacing w:before="5"/>
              <w:ind w:left="1" w:hanging="3"/>
              <w:jc w:val="both"/>
              <w:rPr>
                <w:color w:val="000000"/>
              </w:rPr>
            </w:pPr>
          </w:p>
          <w:p w:rsidR="009B3D61" w:rsidRDefault="00A93052" w:rsidP="001B2707">
            <w:pPr>
              <w:pStyle w:val="normal"/>
              <w:pBdr>
                <w:top w:val="nil"/>
                <w:left w:val="nil"/>
                <w:bottom w:val="nil"/>
                <w:right w:val="nil"/>
                <w:between w:val="nil"/>
              </w:pBdr>
              <w:ind w:hanging="2"/>
              <w:jc w:val="both"/>
              <w:rPr>
                <w:color w:val="000000"/>
              </w:rPr>
            </w:pPr>
            <w:r w:rsidRPr="00A15C6C">
              <w:rPr>
                <w:color w:val="000000"/>
              </w:rPr>
              <w:t>Στόχοι Σχεδίου Δράσης</w:t>
            </w:r>
          </w:p>
        </w:tc>
        <w:tc>
          <w:tcPr>
            <w:tcW w:w="7168" w:type="dxa"/>
          </w:tcPr>
          <w:p w:rsidR="009B3D61" w:rsidRPr="001B2707" w:rsidRDefault="00A93052" w:rsidP="001B2707">
            <w:pPr>
              <w:pStyle w:val="normal"/>
              <w:pBdr>
                <w:top w:val="nil"/>
                <w:left w:val="nil"/>
                <w:bottom w:val="nil"/>
                <w:right w:val="nil"/>
                <w:between w:val="nil"/>
              </w:pBdr>
              <w:ind w:hanging="2"/>
              <w:jc w:val="both"/>
              <w:rPr>
                <w:color w:val="000000"/>
              </w:rPr>
            </w:pPr>
            <w:r w:rsidRPr="001B2707">
              <w:rPr>
                <w:color w:val="000000"/>
              </w:rPr>
              <w:t>Αναφορά σε:</w:t>
            </w:r>
          </w:p>
          <w:p w:rsidR="009B3D61" w:rsidRPr="00A15C6C" w:rsidRDefault="009B3D61" w:rsidP="001B2707">
            <w:pPr>
              <w:pStyle w:val="normal"/>
              <w:pBdr>
                <w:top w:val="nil"/>
                <w:left w:val="nil"/>
                <w:bottom w:val="nil"/>
                <w:right w:val="nil"/>
                <w:between w:val="nil"/>
              </w:pBdr>
              <w:spacing w:before="10"/>
              <w:ind w:hanging="2"/>
              <w:jc w:val="both"/>
              <w:rPr>
                <w:color w:val="000000"/>
              </w:rPr>
            </w:pPr>
          </w:p>
          <w:p w:rsidR="009B3D61" w:rsidRDefault="00A93052" w:rsidP="001B2707">
            <w:pPr>
              <w:pStyle w:val="normal"/>
              <w:pBdr>
                <w:top w:val="nil"/>
                <w:left w:val="nil"/>
                <w:bottom w:val="nil"/>
                <w:right w:val="nil"/>
                <w:between w:val="nil"/>
              </w:pBdr>
              <w:spacing w:before="1"/>
              <w:ind w:hanging="2"/>
              <w:jc w:val="both"/>
              <w:rPr>
                <w:color w:val="000000"/>
              </w:rPr>
            </w:pPr>
            <w:r w:rsidRPr="001B2707">
              <w:rPr>
                <w:color w:val="000000"/>
              </w:rPr>
              <w:t>Α) δεξιότητες που πρόκειται να καλλιεργηθούν</w:t>
            </w:r>
          </w:p>
          <w:p w:rsidR="001B2707" w:rsidRDefault="001B2707" w:rsidP="001B2707">
            <w:pPr>
              <w:pStyle w:val="LO-normal"/>
              <w:spacing w:before="1"/>
              <w:ind w:hanging="2"/>
              <w:jc w:val="both"/>
              <w:rPr>
                <w:color w:val="000000"/>
                <w:lang w:eastAsia="el-GR" w:bidi="ar-SA"/>
              </w:rPr>
            </w:pPr>
          </w:p>
          <w:p w:rsidR="001B2707" w:rsidRPr="00A15C6C" w:rsidRDefault="001B2707" w:rsidP="001B2707">
            <w:pPr>
              <w:pStyle w:val="LO-normal"/>
              <w:numPr>
                <w:ilvl w:val="0"/>
                <w:numId w:val="6"/>
              </w:numPr>
              <w:jc w:val="both"/>
              <w:rPr>
                <w:color w:val="000000"/>
                <w:lang w:eastAsia="el-GR" w:bidi="ar-SA"/>
              </w:rPr>
            </w:pPr>
            <w:r>
              <w:rPr>
                <w:color w:val="000000"/>
                <w:lang w:eastAsia="el-GR" w:bidi="ar-SA"/>
              </w:rPr>
              <w:t>σύγχρονες δεξιότητες μάθησης: επικοινωνία, κριτική σκέψη, συνεργασία, δημιουργικότητα</w:t>
            </w:r>
          </w:p>
          <w:p w:rsidR="00A15C6C" w:rsidRPr="00A15C6C" w:rsidRDefault="001B2707" w:rsidP="001B2707">
            <w:pPr>
              <w:pStyle w:val="LO-normal"/>
              <w:numPr>
                <w:ilvl w:val="0"/>
                <w:numId w:val="5"/>
              </w:numPr>
              <w:jc w:val="both"/>
              <w:rPr>
                <w:color w:val="000000"/>
                <w:lang w:eastAsia="el-GR" w:bidi="ar-SA"/>
              </w:rPr>
            </w:pPr>
            <w:r w:rsidRPr="00A15C6C">
              <w:rPr>
                <w:color w:val="000000"/>
                <w:lang w:eastAsia="el-GR" w:bidi="ar-SA"/>
              </w:rPr>
              <w:t xml:space="preserve">δεξιότητες ζωής: </w:t>
            </w:r>
            <w:r w:rsidR="00A15C6C">
              <w:rPr>
                <w:color w:val="000000"/>
                <w:lang w:eastAsia="el-GR" w:bidi="ar-SA"/>
              </w:rPr>
              <w:t>πρωτοβουλία, οργανωτική ικανότητα</w:t>
            </w:r>
          </w:p>
          <w:p w:rsidR="001B2707" w:rsidRPr="00A15C6C" w:rsidRDefault="001B2707" w:rsidP="001B2707">
            <w:pPr>
              <w:pStyle w:val="LO-normal"/>
              <w:numPr>
                <w:ilvl w:val="0"/>
                <w:numId w:val="5"/>
              </w:numPr>
              <w:jc w:val="both"/>
              <w:rPr>
                <w:color w:val="000000"/>
                <w:lang w:eastAsia="el-GR" w:bidi="ar-SA"/>
              </w:rPr>
            </w:pPr>
            <w:r w:rsidRPr="00A15C6C">
              <w:rPr>
                <w:color w:val="000000"/>
                <w:lang w:eastAsia="el-GR" w:bidi="ar-SA"/>
              </w:rPr>
              <w:t>ψηφιακές δεξιότητες:  ασφαλής πλοήγηση στο διαδίκτυο</w:t>
            </w:r>
          </w:p>
          <w:p w:rsidR="001B2707" w:rsidRPr="00A15C6C" w:rsidRDefault="001B2707" w:rsidP="001B2707">
            <w:pPr>
              <w:pStyle w:val="LO-normal"/>
              <w:numPr>
                <w:ilvl w:val="0"/>
                <w:numId w:val="5"/>
              </w:numPr>
              <w:jc w:val="both"/>
              <w:rPr>
                <w:color w:val="000000"/>
                <w:lang w:eastAsia="el-GR" w:bidi="ar-SA"/>
              </w:rPr>
            </w:pPr>
            <w:r>
              <w:rPr>
                <w:color w:val="000000"/>
                <w:lang w:eastAsia="el-GR" w:bidi="ar-SA"/>
              </w:rPr>
              <w:t xml:space="preserve">δεξιότητες του νου: </w:t>
            </w:r>
            <w:r w:rsidR="00A15C6C" w:rsidRPr="00A15C6C">
              <w:rPr>
                <w:color w:val="000000"/>
                <w:lang w:eastAsia="el-GR" w:bidi="ar-SA"/>
              </w:rPr>
              <w:t>μελέτη περιπτώσεων, επίλυση προβλημάτων</w:t>
            </w:r>
            <w:r w:rsidRPr="00A15C6C">
              <w:rPr>
                <w:color w:val="000000"/>
                <w:lang w:eastAsia="el-GR" w:bidi="ar-SA"/>
              </w:rPr>
              <w:t xml:space="preserve"> </w:t>
            </w:r>
          </w:p>
          <w:p w:rsidR="001B2707" w:rsidRPr="001B2707" w:rsidRDefault="001B2707" w:rsidP="00A15C6C">
            <w:pPr>
              <w:pStyle w:val="normal"/>
              <w:pBdr>
                <w:top w:val="nil"/>
                <w:left w:val="nil"/>
                <w:bottom w:val="nil"/>
                <w:right w:val="nil"/>
                <w:between w:val="nil"/>
              </w:pBdr>
              <w:spacing w:before="1"/>
              <w:jc w:val="both"/>
              <w:rPr>
                <w:color w:val="000000"/>
              </w:rPr>
            </w:pPr>
          </w:p>
          <w:p w:rsidR="009B3D61" w:rsidRPr="00A15C6C" w:rsidRDefault="009B3D61" w:rsidP="001B2707">
            <w:pPr>
              <w:pStyle w:val="normal"/>
              <w:pBdr>
                <w:top w:val="nil"/>
                <w:left w:val="nil"/>
                <w:bottom w:val="nil"/>
                <w:right w:val="nil"/>
                <w:between w:val="nil"/>
              </w:pBdr>
              <w:spacing w:before="8"/>
              <w:ind w:hanging="2"/>
              <w:jc w:val="both"/>
              <w:rPr>
                <w:color w:val="000000"/>
              </w:rPr>
            </w:pPr>
          </w:p>
          <w:p w:rsidR="009B3D61" w:rsidRPr="001B2707" w:rsidRDefault="00A93052" w:rsidP="001B2707">
            <w:pPr>
              <w:pStyle w:val="normal"/>
              <w:pBdr>
                <w:top w:val="nil"/>
                <w:left w:val="nil"/>
                <w:bottom w:val="nil"/>
                <w:right w:val="nil"/>
                <w:between w:val="nil"/>
              </w:pBdr>
              <w:ind w:right="62" w:hanging="2"/>
              <w:jc w:val="both"/>
              <w:rPr>
                <w:color w:val="000000"/>
              </w:rPr>
            </w:pPr>
            <w:r w:rsidRPr="001B2707">
              <w:rPr>
                <w:color w:val="000000"/>
              </w:rPr>
              <w:t>Β) στόχους που θέτουμε ως προς τον θεματικό κύκλο και την (τις) επιμέρους θεματική (-κες) ενότητα (-τες)</w:t>
            </w:r>
          </w:p>
          <w:p w:rsidR="001B2707" w:rsidRPr="002503CC" w:rsidRDefault="001B2707" w:rsidP="00E822F4">
            <w:pPr>
              <w:pStyle w:val="normal"/>
              <w:pBdr>
                <w:top w:val="nil"/>
                <w:left w:val="nil"/>
                <w:bottom w:val="nil"/>
                <w:right w:val="nil"/>
                <w:between w:val="nil"/>
              </w:pBdr>
              <w:spacing w:before="1"/>
              <w:jc w:val="both"/>
              <w:rPr>
                <w:color w:val="000000"/>
              </w:rPr>
            </w:pPr>
            <w:r w:rsidRPr="00D56A3C">
              <w:rPr>
                <w:color w:val="000000"/>
              </w:rPr>
              <w:t xml:space="preserve">Ως προς τον </w:t>
            </w:r>
            <w:r w:rsidRPr="00A15C6C">
              <w:rPr>
                <w:color w:val="000000"/>
              </w:rPr>
              <w:t xml:space="preserve">Θεματικό κύκλο “Δημιουργώ και Καινοτομώ- Δημιουργική Σκέψη και Πρωτοβουλία ”, στόχος του σχεδίου είναι </w:t>
            </w:r>
            <w:r w:rsidR="00A93052" w:rsidRPr="00A15C6C">
              <w:rPr>
                <w:color w:val="000000"/>
              </w:rPr>
              <w:t>να βελτιωθεί η κατανόηση και η γνώση των μαθητών/τριων</w:t>
            </w:r>
            <w:r w:rsidR="002503CC">
              <w:rPr>
                <w:color w:val="000000"/>
              </w:rPr>
              <w:t xml:space="preserve"> για τον χώρο του </w:t>
            </w:r>
            <w:r w:rsidR="002503CC">
              <w:rPr>
                <w:color w:val="000000"/>
                <w:lang w:val="en-US"/>
              </w:rPr>
              <w:t>STEM</w:t>
            </w:r>
            <w:r w:rsidR="002503CC" w:rsidRPr="002503CC">
              <w:rPr>
                <w:color w:val="000000"/>
              </w:rPr>
              <w:t>.</w:t>
            </w:r>
          </w:p>
          <w:p w:rsidR="001B2707" w:rsidRPr="00A15C6C" w:rsidRDefault="001B2707" w:rsidP="001B2707">
            <w:pPr>
              <w:pStyle w:val="normal"/>
              <w:pBdr>
                <w:top w:val="nil"/>
                <w:left w:val="nil"/>
                <w:bottom w:val="nil"/>
                <w:right w:val="nil"/>
                <w:between w:val="nil"/>
              </w:pBdr>
              <w:tabs>
                <w:tab w:val="left" w:pos="5735"/>
              </w:tabs>
              <w:spacing w:before="1"/>
              <w:ind w:hanging="2"/>
              <w:jc w:val="both"/>
              <w:rPr>
                <w:color w:val="000000"/>
              </w:rPr>
            </w:pPr>
            <w:r w:rsidRPr="00A15C6C">
              <w:rPr>
                <w:color w:val="000000"/>
              </w:rPr>
              <w:tab/>
            </w:r>
            <w:r w:rsidRPr="00A15C6C">
              <w:rPr>
                <w:color w:val="000000"/>
              </w:rPr>
              <w:tab/>
            </w:r>
          </w:p>
          <w:p w:rsidR="009B3D61" w:rsidRDefault="001B2707" w:rsidP="00A15C6C">
            <w:pPr>
              <w:pStyle w:val="LO-normal"/>
              <w:ind w:right="108"/>
              <w:jc w:val="both"/>
              <w:rPr>
                <w:color w:val="000000"/>
                <w:lang w:eastAsia="el-GR"/>
              </w:rPr>
            </w:pPr>
            <w:r w:rsidRPr="00D56A3C">
              <w:rPr>
                <w:color w:val="000000"/>
                <w:lang w:eastAsia="el-GR" w:bidi="ar-SA"/>
              </w:rPr>
              <w:t>Ειδικότερα, το σχέδιο με τίτλο “</w:t>
            </w:r>
            <w:r w:rsidR="00A15C6C">
              <w:rPr>
                <w:color w:val="000000"/>
                <w:lang w:eastAsia="el-GR" w:bidi="ar-SA"/>
              </w:rPr>
              <w:t>Μηχανικός Μανιταριού και Ηλεκτρολόγος Παγωτού</w:t>
            </w:r>
            <w:r>
              <w:rPr>
                <w:color w:val="000000"/>
                <w:lang w:eastAsia="el-GR" w:bidi="ar-SA"/>
              </w:rPr>
              <w:t>;</w:t>
            </w:r>
            <w:r w:rsidRPr="00D56A3C">
              <w:rPr>
                <w:color w:val="000000"/>
                <w:lang w:eastAsia="el-GR" w:bidi="ar-SA"/>
              </w:rPr>
              <w:t>”, το οποίο εντάσσεται στη θεματική υποενότητα “</w:t>
            </w:r>
            <w:r w:rsidR="00A15C6C" w:rsidRPr="00A15C6C">
              <w:rPr>
                <w:color w:val="000000"/>
                <w:lang w:eastAsia="el-GR" w:bidi="ar-SA"/>
              </w:rPr>
              <w:t>STEM</w:t>
            </w:r>
            <w:r>
              <w:rPr>
                <w:color w:val="000000"/>
                <w:lang w:eastAsia="el-GR" w:bidi="ar-SA"/>
              </w:rPr>
              <w:t xml:space="preserve"> ”</w:t>
            </w:r>
            <w:r w:rsidRPr="00D56A3C">
              <w:rPr>
                <w:color w:val="000000"/>
                <w:lang w:eastAsia="el-GR" w:bidi="ar-SA"/>
              </w:rPr>
              <w:t xml:space="preserve">, </w:t>
            </w:r>
            <w:r w:rsidR="00A15C6C" w:rsidRPr="00A15C6C">
              <w:rPr>
                <w:color w:val="000000"/>
                <w:lang w:eastAsia="el-GR"/>
              </w:rPr>
              <w:t>είναι</w:t>
            </w:r>
            <w:r w:rsidR="00A15C6C">
              <w:rPr>
                <w:color w:val="000000"/>
                <w:lang w:eastAsia="el-GR"/>
              </w:rPr>
              <w:t xml:space="preserve"> μια πρόταση για την προσέγγιση</w:t>
            </w:r>
            <w:r w:rsidR="00A15C6C" w:rsidRPr="00A15C6C">
              <w:rPr>
                <w:color w:val="000000"/>
                <w:lang w:eastAsia="el-GR"/>
              </w:rPr>
              <w:t xml:space="preserve"> των</w:t>
            </w:r>
            <w:r w:rsidR="002503CC" w:rsidRPr="002503CC">
              <w:rPr>
                <w:color w:val="000000"/>
                <w:lang w:eastAsia="el-GR"/>
              </w:rPr>
              <w:t xml:space="preserve"> </w:t>
            </w:r>
            <w:r w:rsidR="00A15C6C" w:rsidRPr="00A15C6C">
              <w:rPr>
                <w:color w:val="000000"/>
                <w:lang w:eastAsia="el-GR"/>
              </w:rPr>
              <w:t>Επαγγελμάτων που ανήκουν στον χώρο των STEM Επιστημών ή/και χρησιμοποιούν</w:t>
            </w:r>
            <w:r w:rsidR="002503CC" w:rsidRPr="002503CC">
              <w:rPr>
                <w:color w:val="000000"/>
                <w:lang w:eastAsia="el-GR"/>
              </w:rPr>
              <w:t xml:space="preserve"> </w:t>
            </w:r>
            <w:r w:rsidR="00A15C6C" w:rsidRPr="00A15C6C">
              <w:rPr>
                <w:color w:val="000000"/>
                <w:lang w:eastAsia="el-GR"/>
              </w:rPr>
              <w:t>τις σχετικές μεθόδους.</w:t>
            </w:r>
            <w:r w:rsidR="002503CC" w:rsidRPr="002503CC">
              <w:rPr>
                <w:color w:val="000000"/>
                <w:lang w:eastAsia="el-GR"/>
              </w:rPr>
              <w:t xml:space="preserve"> </w:t>
            </w:r>
            <w:r w:rsidR="00A15C6C" w:rsidRPr="00A15C6C">
              <w:rPr>
                <w:color w:val="000000"/>
                <w:lang w:eastAsia="el-GR"/>
              </w:rPr>
              <w:t>Μέσα από τις δραστηριότητες του προγράμματος, αρχικά οι μαθητές και οι</w:t>
            </w:r>
            <w:r w:rsidR="002503CC" w:rsidRPr="002503CC">
              <w:rPr>
                <w:color w:val="000000"/>
                <w:lang w:eastAsia="el-GR"/>
              </w:rPr>
              <w:t xml:space="preserve"> </w:t>
            </w:r>
            <w:r w:rsidR="00A15C6C" w:rsidRPr="00A15C6C">
              <w:rPr>
                <w:color w:val="000000"/>
                <w:lang w:eastAsia="el-GR"/>
              </w:rPr>
              <w:t>μαθήτριες θα διαπιστώσουν ότι τα επαγγέλματα που υπάρχουν σήμερα δεν είναι</w:t>
            </w:r>
            <w:r w:rsidR="002503CC" w:rsidRPr="002503CC">
              <w:rPr>
                <w:color w:val="000000"/>
                <w:lang w:eastAsia="el-GR"/>
              </w:rPr>
              <w:t xml:space="preserve"> </w:t>
            </w:r>
            <w:r w:rsidR="00A15C6C" w:rsidRPr="00A15C6C">
              <w:rPr>
                <w:color w:val="000000"/>
                <w:lang w:eastAsia="el-GR"/>
              </w:rPr>
              <w:t>σίγουρο ότι υπήρχαν πριν από εκατό χρόνια. Το ίδιο ισχύει όμως και για το μέλλον</w:t>
            </w:r>
            <w:r w:rsidR="002503CC" w:rsidRPr="002503CC">
              <w:rPr>
                <w:color w:val="000000"/>
                <w:lang w:eastAsia="el-GR"/>
              </w:rPr>
              <w:t xml:space="preserve"> </w:t>
            </w:r>
            <w:r w:rsidR="00A15C6C" w:rsidRPr="00A15C6C">
              <w:rPr>
                <w:color w:val="000000"/>
                <w:lang w:eastAsia="el-GR"/>
              </w:rPr>
              <w:t>καθώς ο τρόπος ζωής αλλάζει,</w:t>
            </w:r>
            <w:r w:rsidR="002503CC" w:rsidRPr="002503CC">
              <w:rPr>
                <w:color w:val="000000"/>
                <w:lang w:eastAsia="el-GR"/>
              </w:rPr>
              <w:t xml:space="preserve"> </w:t>
            </w:r>
            <w:r w:rsidR="00A15C6C" w:rsidRPr="00A15C6C">
              <w:rPr>
                <w:color w:val="000000"/>
                <w:lang w:eastAsia="el-GR"/>
              </w:rPr>
              <w:t>αλλάζουν και οι ανάγκες που έχουμε ως κοινωνία για</w:t>
            </w:r>
            <w:r w:rsidR="002503CC" w:rsidRPr="002503CC">
              <w:rPr>
                <w:color w:val="000000"/>
                <w:lang w:eastAsia="el-GR"/>
              </w:rPr>
              <w:t xml:space="preserve"> </w:t>
            </w:r>
            <w:r w:rsidR="00A15C6C" w:rsidRPr="00A15C6C">
              <w:rPr>
                <w:color w:val="000000"/>
                <w:lang w:eastAsia="el-GR"/>
              </w:rPr>
              <w:t>επαγγελματίες.</w:t>
            </w:r>
            <w:r w:rsidR="00A15C6C" w:rsidRPr="00A15C6C">
              <w:rPr>
                <w:color w:val="000000"/>
                <w:lang w:eastAsia="el-GR"/>
              </w:rPr>
              <w:br/>
              <w:t>Στη συνέχεια, γίνεται προσπάθεια για την εισαγωγή στο χώρο του STEM,</w:t>
            </w:r>
            <w:r w:rsidR="00A15C6C" w:rsidRPr="00A15C6C">
              <w:rPr>
                <w:color w:val="000000"/>
                <w:lang w:eastAsia="el-GR"/>
              </w:rPr>
              <w:br/>
              <w:t>καθώς πολλά από τα καινούρια και τα μελλοντικά επαγγέλματα ανήκουν σε αυτό</w:t>
            </w:r>
            <w:r w:rsidR="00A15C6C" w:rsidRPr="00A15C6C">
              <w:rPr>
                <w:color w:val="000000"/>
                <w:lang w:eastAsia="el-GR"/>
              </w:rPr>
              <w:br/>
              <w:t>τον τομέα. Οι μαθητές</w:t>
            </w:r>
            <w:r w:rsidR="002503CC" w:rsidRPr="002503CC">
              <w:rPr>
                <w:color w:val="000000"/>
                <w:lang w:eastAsia="el-GR"/>
              </w:rPr>
              <w:t>/-</w:t>
            </w:r>
            <w:r w:rsidR="002503CC">
              <w:rPr>
                <w:color w:val="000000"/>
                <w:lang w:eastAsia="el-GR"/>
              </w:rPr>
              <w:t>τριες</w:t>
            </w:r>
            <w:r w:rsidR="00A15C6C" w:rsidRPr="00A15C6C">
              <w:rPr>
                <w:color w:val="000000"/>
                <w:lang w:eastAsia="el-GR"/>
              </w:rPr>
              <w:t xml:space="preserve"> γνωρίζουν ποιες είναι οι βασικές δεξιότητες που πρέπει να</w:t>
            </w:r>
            <w:r w:rsidR="002503CC">
              <w:rPr>
                <w:color w:val="000000"/>
                <w:lang w:eastAsia="el-GR"/>
              </w:rPr>
              <w:t xml:space="preserve"> </w:t>
            </w:r>
            <w:r w:rsidR="00A15C6C" w:rsidRPr="00A15C6C">
              <w:rPr>
                <w:color w:val="000000"/>
                <w:lang w:eastAsia="el-GR"/>
              </w:rPr>
              <w:t>έχει ένας επαγγελματίας του κλάδου αυτού, πέρα φυσικά από το γνωστικό</w:t>
            </w:r>
            <w:r w:rsidR="00A15C6C" w:rsidRPr="00A15C6C">
              <w:rPr>
                <w:color w:val="000000"/>
                <w:lang w:eastAsia="el-GR"/>
              </w:rPr>
              <w:br/>
              <w:t>υπόβαθρο. Μέσα από βιωματικές δράσεις και παιγνιώδη προσέγγιση τα παιδιά</w:t>
            </w:r>
            <w:r w:rsidR="00A15C6C" w:rsidRPr="00A15C6C">
              <w:rPr>
                <w:color w:val="000000"/>
                <w:lang w:eastAsia="el-GR"/>
              </w:rPr>
              <w:br/>
              <w:t>διαπιστώνουν πόσο σημαντικές είναι οι δεξιότητες της Επικοινωνίας, της Κριτικής</w:t>
            </w:r>
            <w:r w:rsidR="00A15C6C" w:rsidRPr="00A15C6C">
              <w:rPr>
                <w:color w:val="000000"/>
                <w:lang w:eastAsia="el-GR"/>
              </w:rPr>
              <w:br/>
              <w:t>Σκέψης, της Συνεργασίας και της Προσαρμοστικότητας</w:t>
            </w:r>
          </w:p>
          <w:p w:rsidR="002503CC" w:rsidRPr="00A15C6C" w:rsidRDefault="002503CC" w:rsidP="00A15C6C">
            <w:pPr>
              <w:pStyle w:val="LO-normal"/>
              <w:ind w:right="108"/>
              <w:jc w:val="both"/>
              <w:rPr>
                <w:color w:val="000000"/>
                <w:lang w:eastAsia="el-GR" w:bidi="ar-SA"/>
              </w:rPr>
            </w:pPr>
          </w:p>
          <w:p w:rsidR="009B3D61" w:rsidRDefault="00A93052" w:rsidP="001B2707">
            <w:pPr>
              <w:pStyle w:val="normal"/>
              <w:pBdr>
                <w:top w:val="nil"/>
                <w:left w:val="nil"/>
                <w:bottom w:val="nil"/>
                <w:right w:val="nil"/>
                <w:between w:val="nil"/>
              </w:pBdr>
              <w:ind w:hanging="2"/>
              <w:jc w:val="both"/>
              <w:rPr>
                <w:color w:val="000000"/>
              </w:rPr>
            </w:pPr>
            <w:r w:rsidRPr="001B2707">
              <w:rPr>
                <w:color w:val="000000"/>
              </w:rPr>
              <w:t>Γ) τους στόχους που επιπροσθέτως θέτουμε ή σε σύνδεση με το πρόγραμμα σπουδών των γνωστικών αντικειμένων (προαιρετικά)</w:t>
            </w:r>
          </w:p>
          <w:p w:rsidR="00E822F4" w:rsidRDefault="00E822F4" w:rsidP="00E822F4">
            <w:pPr>
              <w:pStyle w:val="normal"/>
              <w:pBdr>
                <w:top w:val="nil"/>
                <w:left w:val="nil"/>
                <w:bottom w:val="nil"/>
                <w:right w:val="nil"/>
                <w:between w:val="nil"/>
              </w:pBdr>
              <w:jc w:val="both"/>
              <w:rPr>
                <w:color w:val="000000"/>
              </w:rPr>
            </w:pPr>
            <w:r w:rsidRPr="00E822F4">
              <w:rPr>
                <w:color w:val="000000"/>
              </w:rPr>
              <w:t xml:space="preserve">Το πρόγραμμα συνδέεται με τα μαθήματα </w:t>
            </w:r>
            <w:r w:rsidRPr="00CB06C0">
              <w:rPr>
                <w:color w:val="000000"/>
              </w:rPr>
              <w:t>της Γεωγραφίας, των Μαθηματικών, της Γλώσσας και της Πολιτικής και Κοινωνικής Αγωγής.</w:t>
            </w:r>
          </w:p>
          <w:p w:rsidR="00E822F4" w:rsidRPr="00A15C6C" w:rsidRDefault="00E822F4" w:rsidP="00E822F4">
            <w:pPr>
              <w:tabs>
                <w:tab w:val="left" w:pos="1380"/>
              </w:tabs>
              <w:ind w:leftChars="0" w:left="0" w:firstLineChars="0" w:firstLine="0"/>
              <w:rPr>
                <w:color w:val="000000"/>
                <w:position w:val="0"/>
                <w:sz w:val="20"/>
                <w:szCs w:val="20"/>
                <w:lang w:eastAsia="el-GR"/>
              </w:rPr>
            </w:pPr>
          </w:p>
        </w:tc>
      </w:tr>
      <w:tr w:rsidR="009B3D61" w:rsidTr="001B2707">
        <w:trPr>
          <w:trHeight w:val="537"/>
        </w:trPr>
        <w:tc>
          <w:tcPr>
            <w:tcW w:w="9941" w:type="dxa"/>
            <w:gridSpan w:val="3"/>
            <w:shd w:val="clear" w:color="auto" w:fill="E2AD29"/>
          </w:tcPr>
          <w:p w:rsidR="009B3D61" w:rsidRPr="001B2707" w:rsidRDefault="009B3D61" w:rsidP="00CB06C0">
            <w:pPr>
              <w:pStyle w:val="normal"/>
              <w:pBdr>
                <w:top w:val="nil"/>
                <w:left w:val="nil"/>
                <w:bottom w:val="nil"/>
                <w:right w:val="nil"/>
                <w:between w:val="nil"/>
              </w:pBdr>
              <w:spacing w:before="7"/>
              <w:ind w:hanging="2"/>
              <w:rPr>
                <w:rFonts w:ascii="Cambria" w:eastAsia="Cambria" w:hAnsi="Cambria" w:cs="Cambria"/>
                <w:color w:val="000000"/>
              </w:rPr>
            </w:pPr>
          </w:p>
          <w:p w:rsidR="009B3D61" w:rsidRDefault="00A93052" w:rsidP="001B2707">
            <w:pPr>
              <w:pStyle w:val="normal"/>
              <w:pBdr>
                <w:top w:val="nil"/>
                <w:left w:val="nil"/>
                <w:bottom w:val="nil"/>
                <w:right w:val="nil"/>
                <w:between w:val="nil"/>
              </w:pBdr>
              <w:ind w:right="3798" w:hanging="2"/>
              <w:jc w:val="center"/>
              <w:rPr>
                <w:color w:val="000000"/>
              </w:rPr>
            </w:pPr>
            <w:r>
              <w:rPr>
                <w:b/>
                <w:color w:val="000000"/>
                <w:sz w:val="22"/>
                <w:szCs w:val="22"/>
              </w:rPr>
              <w:t>Ακολουθία εργαστηρίων</w:t>
            </w:r>
          </w:p>
        </w:tc>
      </w:tr>
      <w:tr w:rsidR="009B3D61" w:rsidTr="002503CC">
        <w:trPr>
          <w:trHeight w:val="832"/>
        </w:trPr>
        <w:tc>
          <w:tcPr>
            <w:tcW w:w="2721" w:type="dxa"/>
            <w:shd w:val="clear" w:color="auto" w:fill="E2AD29"/>
          </w:tcPr>
          <w:p w:rsidR="009B3D61" w:rsidRDefault="00A93052" w:rsidP="00CB06C0">
            <w:pPr>
              <w:pStyle w:val="normal"/>
              <w:pBdr>
                <w:top w:val="nil"/>
                <w:left w:val="nil"/>
                <w:bottom w:val="nil"/>
                <w:right w:val="nil"/>
                <w:between w:val="nil"/>
              </w:pBdr>
              <w:ind w:hanging="2"/>
              <w:rPr>
                <w:color w:val="000000"/>
              </w:rPr>
            </w:pPr>
            <w:r>
              <w:rPr>
                <w:b/>
                <w:color w:val="000000"/>
                <w:sz w:val="22"/>
                <w:szCs w:val="22"/>
              </w:rPr>
              <w:lastRenderedPageBreak/>
              <w:t>Εργαστήριο 1</w:t>
            </w:r>
          </w:p>
        </w:tc>
        <w:tc>
          <w:tcPr>
            <w:tcW w:w="7220" w:type="dxa"/>
            <w:gridSpan w:val="2"/>
          </w:tcPr>
          <w:p w:rsidR="009B3D61" w:rsidRDefault="00A93052" w:rsidP="00BD153B">
            <w:pPr>
              <w:pStyle w:val="normal"/>
              <w:pBdr>
                <w:top w:val="nil"/>
                <w:left w:val="nil"/>
                <w:bottom w:val="nil"/>
                <w:right w:val="nil"/>
                <w:between w:val="nil"/>
              </w:pBdr>
              <w:ind w:hanging="2"/>
              <w:jc w:val="both"/>
              <w:rPr>
                <w:color w:val="000000"/>
              </w:rPr>
            </w:pPr>
            <w:r w:rsidRPr="001B2707">
              <w:rPr>
                <w:color w:val="000000"/>
              </w:rPr>
              <w:t xml:space="preserve">Αναλυτική περιγραφή των δραστηριοτήτων που θα αναπτύξουμε με τους </w:t>
            </w:r>
            <w:r w:rsidR="00BD153B">
              <w:rPr>
                <w:color w:val="000000"/>
              </w:rPr>
              <w:t>μ</w:t>
            </w:r>
            <w:r w:rsidRPr="001B2707">
              <w:rPr>
                <w:color w:val="000000"/>
              </w:rPr>
              <w:t>αθητές/μαθήτριές μας αξιοποιώντας την ταυτότητα του εκάστοτε προγράμματος</w:t>
            </w:r>
            <w:r w:rsidR="00BD153B">
              <w:rPr>
                <w:color w:val="000000"/>
              </w:rPr>
              <w:t>:</w:t>
            </w:r>
          </w:p>
          <w:p w:rsidR="002503CC" w:rsidRPr="002503CC" w:rsidRDefault="002503CC" w:rsidP="002503CC">
            <w:pPr>
              <w:ind w:left="0" w:hanging="2"/>
              <w:jc w:val="both"/>
              <w:rPr>
                <w:b/>
                <w:sz w:val="24"/>
                <w:szCs w:val="24"/>
              </w:rPr>
            </w:pPr>
            <w:r w:rsidRPr="002503CC">
              <w:rPr>
                <w:b/>
                <w:color w:val="000000"/>
                <w:position w:val="0"/>
                <w:sz w:val="20"/>
                <w:szCs w:val="20"/>
                <w:lang w:eastAsia="el-GR"/>
              </w:rPr>
              <w:t>Παρουσίαση STEM και σχετικών επαγγελμάτων</w:t>
            </w:r>
          </w:p>
          <w:p w:rsidR="002503CC" w:rsidRPr="00BD153B" w:rsidRDefault="002503CC" w:rsidP="002503CC">
            <w:pPr>
              <w:pStyle w:val="normal"/>
              <w:jc w:val="both"/>
              <w:rPr>
                <w:b/>
                <w:color w:val="000000"/>
              </w:rPr>
            </w:pPr>
            <w:r>
              <w:rPr>
                <w:color w:val="000000"/>
              </w:rPr>
              <w:t xml:space="preserve">Ο/Η </w:t>
            </w:r>
            <w:r w:rsidRPr="002503CC">
              <w:rPr>
                <w:color w:val="000000"/>
              </w:rPr>
              <w:t>Εκπαιδευτικός ξεκινά την</w:t>
            </w:r>
            <w:r>
              <w:rPr>
                <w:color w:val="000000"/>
              </w:rPr>
              <w:t xml:space="preserve"> </w:t>
            </w:r>
            <w:r w:rsidRPr="002503CC">
              <w:rPr>
                <w:color w:val="000000"/>
              </w:rPr>
              <w:t>συζήτηση ρωτώντας τους μαθητές</w:t>
            </w:r>
            <w:r>
              <w:rPr>
                <w:color w:val="000000"/>
              </w:rPr>
              <w:t xml:space="preserve"> </w:t>
            </w:r>
            <w:r w:rsidRPr="002503CC">
              <w:rPr>
                <w:color w:val="000000"/>
              </w:rPr>
              <w:t xml:space="preserve">και </w:t>
            </w:r>
            <w:r>
              <w:rPr>
                <w:color w:val="000000"/>
              </w:rPr>
              <w:t xml:space="preserve">τις </w:t>
            </w:r>
            <w:r w:rsidRPr="002503CC">
              <w:rPr>
                <w:color w:val="000000"/>
              </w:rPr>
              <w:t>μαθήτριες αν πιστεύουν ότι στο</w:t>
            </w:r>
            <w:r>
              <w:rPr>
                <w:color w:val="000000"/>
              </w:rPr>
              <w:t xml:space="preserve"> </w:t>
            </w:r>
            <w:r w:rsidRPr="002503CC">
              <w:rPr>
                <w:color w:val="000000"/>
              </w:rPr>
              <w:t>μέλλον θα υπάρχουν τα</w:t>
            </w:r>
            <w:r>
              <w:rPr>
                <w:color w:val="000000"/>
              </w:rPr>
              <w:t xml:space="preserve"> ε</w:t>
            </w:r>
            <w:r w:rsidRPr="002503CC">
              <w:rPr>
                <w:color w:val="000000"/>
              </w:rPr>
              <w:t>παγγέλματα: Μηχανικός</w:t>
            </w:r>
            <w:r>
              <w:rPr>
                <w:color w:val="000000"/>
              </w:rPr>
              <w:t xml:space="preserve"> </w:t>
            </w:r>
            <w:r w:rsidRPr="002503CC">
              <w:rPr>
                <w:color w:val="000000"/>
              </w:rPr>
              <w:t>Μανιταριού και Ηλεκτρολόγος</w:t>
            </w:r>
            <w:r>
              <w:rPr>
                <w:color w:val="000000"/>
              </w:rPr>
              <w:t xml:space="preserve"> </w:t>
            </w:r>
            <w:r w:rsidRPr="002503CC">
              <w:rPr>
                <w:color w:val="000000"/>
              </w:rPr>
              <w:t>Παγωτού δείχνοντας ή</w:t>
            </w:r>
            <w:r>
              <w:rPr>
                <w:color w:val="000000"/>
              </w:rPr>
              <w:t xml:space="preserve"> </w:t>
            </w:r>
            <w:r w:rsidRPr="002503CC">
              <w:rPr>
                <w:color w:val="000000"/>
              </w:rPr>
              <w:t>μοιράζοντας μια σχετική</w:t>
            </w:r>
            <w:r>
              <w:rPr>
                <w:color w:val="000000"/>
              </w:rPr>
              <w:t xml:space="preserve"> επαγγελματική κάρτα. </w:t>
            </w:r>
            <w:r w:rsidRPr="002503CC">
              <w:rPr>
                <w:color w:val="000000"/>
              </w:rPr>
              <w:t xml:space="preserve">Αφού ακούσει </w:t>
            </w:r>
            <w:r>
              <w:rPr>
                <w:color w:val="000000"/>
              </w:rPr>
              <w:t xml:space="preserve">τις </w:t>
            </w:r>
            <w:r w:rsidRPr="002503CC">
              <w:rPr>
                <w:color w:val="000000"/>
              </w:rPr>
              <w:t>απόψεις των παιδιών, ο/η</w:t>
            </w:r>
            <w:r>
              <w:rPr>
                <w:color w:val="000000"/>
              </w:rPr>
              <w:t xml:space="preserve"> εκπαιδευτικό</w:t>
            </w:r>
            <w:r w:rsidRPr="002503CC">
              <w:rPr>
                <w:color w:val="000000"/>
              </w:rPr>
              <w:t>ς τους εξηγεί ότι</w:t>
            </w:r>
            <w:r>
              <w:rPr>
                <w:color w:val="000000"/>
              </w:rPr>
              <w:br/>
            </w:r>
            <w:r w:rsidRPr="002503CC">
              <w:rPr>
                <w:color w:val="000000"/>
              </w:rPr>
              <w:t>μπορεί στο μέλλον να υπάρχουν</w:t>
            </w:r>
            <w:r>
              <w:rPr>
                <w:color w:val="000000"/>
              </w:rPr>
              <w:t xml:space="preserve"> </w:t>
            </w:r>
            <w:r w:rsidRPr="002503CC">
              <w:rPr>
                <w:color w:val="000000"/>
              </w:rPr>
              <w:t>επαγγέλματα που σήμερα δεν</w:t>
            </w:r>
            <w:r>
              <w:rPr>
                <w:color w:val="000000"/>
              </w:rPr>
              <w:t xml:space="preserve"> </w:t>
            </w:r>
            <w:r w:rsidRPr="002503CC">
              <w:rPr>
                <w:color w:val="000000"/>
              </w:rPr>
              <w:t>μπορούμε να τα σκεφτούμε καν.</w:t>
            </w:r>
            <w:r>
              <w:rPr>
                <w:color w:val="000000"/>
              </w:rPr>
              <w:t xml:space="preserve"> </w:t>
            </w:r>
            <w:r w:rsidRPr="002503CC">
              <w:rPr>
                <w:color w:val="000000"/>
              </w:rPr>
              <w:t>Για να το εμπεδώσουν εκτενέστερα</w:t>
            </w:r>
            <w:r>
              <w:rPr>
                <w:color w:val="000000"/>
              </w:rPr>
              <w:t xml:space="preserve"> </w:t>
            </w:r>
            <w:r w:rsidRPr="002503CC">
              <w:rPr>
                <w:color w:val="000000"/>
              </w:rPr>
              <w:t>ο/η εκπαιδευτικός προβάλει ή</w:t>
            </w:r>
            <w:r>
              <w:rPr>
                <w:color w:val="000000"/>
              </w:rPr>
              <w:br/>
            </w:r>
            <w:r w:rsidRPr="002503CC">
              <w:rPr>
                <w:color w:val="000000"/>
              </w:rPr>
              <w:t>μοιράζει στα παιδιά έναν κατάλογο</w:t>
            </w:r>
            <w:r>
              <w:rPr>
                <w:color w:val="000000"/>
              </w:rPr>
              <w:t xml:space="preserve"> </w:t>
            </w:r>
            <w:r w:rsidRPr="002503CC">
              <w:rPr>
                <w:color w:val="000000"/>
              </w:rPr>
              <w:t>με επαγγέλματα και τους ζητάει να</w:t>
            </w:r>
            <w:r>
              <w:rPr>
                <w:color w:val="000000"/>
              </w:rPr>
              <w:t xml:space="preserve"> </w:t>
            </w:r>
            <w:r w:rsidRPr="002503CC">
              <w:rPr>
                <w:color w:val="000000"/>
              </w:rPr>
              <w:t>εντοπίσουν αυτά που δεν υπήρχαν</w:t>
            </w:r>
            <w:r>
              <w:rPr>
                <w:color w:val="000000"/>
              </w:rPr>
              <w:t xml:space="preserve"> </w:t>
            </w:r>
            <w:r w:rsidRPr="002503CC">
              <w:rPr>
                <w:color w:val="000000"/>
              </w:rPr>
              <w:t>πριν από εκατό χρόνια και αν οι</w:t>
            </w:r>
            <w:r>
              <w:rPr>
                <w:color w:val="000000"/>
              </w:rPr>
              <w:br/>
            </w:r>
            <w:r w:rsidRPr="002503CC">
              <w:rPr>
                <w:color w:val="000000"/>
              </w:rPr>
              <w:t>άνθρωποι την εποχή εκείνη θα</w:t>
            </w:r>
            <w:r>
              <w:rPr>
                <w:color w:val="000000"/>
              </w:rPr>
              <w:t xml:space="preserve"> </w:t>
            </w:r>
            <w:r w:rsidRPr="002503CC">
              <w:rPr>
                <w:color w:val="000000"/>
              </w:rPr>
              <w:t>μπορούσαν να τα φανταστούν.</w:t>
            </w:r>
            <w:r>
              <w:rPr>
                <w:color w:val="000000"/>
              </w:rPr>
              <w:br/>
            </w:r>
            <w:r w:rsidRPr="002503CC">
              <w:rPr>
                <w:color w:val="000000"/>
              </w:rPr>
              <w:t xml:space="preserve">Στη </w:t>
            </w:r>
            <w:r>
              <w:rPr>
                <w:color w:val="000000"/>
              </w:rPr>
              <w:t>συνέχεια, εξηγεί</w:t>
            </w:r>
            <w:r w:rsidRPr="002503CC">
              <w:rPr>
                <w:color w:val="000000"/>
              </w:rPr>
              <w:t xml:space="preserve"> στους μαθητές και </w:t>
            </w:r>
            <w:r>
              <w:rPr>
                <w:color w:val="000000"/>
              </w:rPr>
              <w:t xml:space="preserve">στις </w:t>
            </w:r>
            <w:r w:rsidRPr="002503CC">
              <w:rPr>
                <w:color w:val="000000"/>
              </w:rPr>
              <w:t>μαθήτριες ότι αρκετά από τα</w:t>
            </w:r>
            <w:r>
              <w:rPr>
                <w:color w:val="000000"/>
              </w:rPr>
              <w:br/>
            </w:r>
            <w:r w:rsidRPr="002503CC">
              <w:rPr>
                <w:color w:val="000000"/>
              </w:rPr>
              <w:t>επαγγέλματα που υπάρχουν στον</w:t>
            </w:r>
            <w:r>
              <w:rPr>
                <w:color w:val="000000"/>
              </w:rPr>
              <w:t xml:space="preserve"> </w:t>
            </w:r>
            <w:r w:rsidRPr="002503CC">
              <w:rPr>
                <w:color w:val="000000"/>
              </w:rPr>
              <w:t>κατάλογο ανήκουν στον χώρο του</w:t>
            </w:r>
            <w:r>
              <w:rPr>
                <w:color w:val="000000"/>
              </w:rPr>
              <w:br/>
            </w:r>
            <w:r w:rsidRPr="002503CC">
              <w:rPr>
                <w:color w:val="000000"/>
              </w:rPr>
              <w:t>STEM. Τους εξηγεί τον όρο,</w:t>
            </w:r>
            <w:r>
              <w:rPr>
                <w:color w:val="000000"/>
              </w:rPr>
              <w:t xml:space="preserve"> </w:t>
            </w:r>
            <w:r w:rsidRPr="002503CC">
              <w:rPr>
                <w:color w:val="000000"/>
              </w:rPr>
              <w:t>παρουσιάζει κάποια παραδείγματα</w:t>
            </w:r>
            <w:r>
              <w:rPr>
                <w:color w:val="000000"/>
              </w:rPr>
              <w:br/>
            </w:r>
            <w:r w:rsidRPr="002503CC">
              <w:rPr>
                <w:color w:val="000000"/>
              </w:rPr>
              <w:t>επαγγελμάτων και τις δεξιότητες</w:t>
            </w:r>
            <w:r>
              <w:rPr>
                <w:color w:val="000000"/>
              </w:rPr>
              <w:t xml:space="preserve"> </w:t>
            </w:r>
            <w:r w:rsidRPr="002503CC">
              <w:rPr>
                <w:color w:val="000000"/>
              </w:rPr>
              <w:t>που είναι σημαντικό να έχει</w:t>
            </w:r>
            <w:r>
              <w:rPr>
                <w:color w:val="000000"/>
              </w:rPr>
              <w:br/>
            </w:r>
            <w:r w:rsidRPr="002503CC">
              <w:rPr>
                <w:color w:val="000000"/>
              </w:rPr>
              <w:t>ένας/μία επαγγελματίας του</w:t>
            </w:r>
            <w:r>
              <w:rPr>
                <w:color w:val="000000"/>
              </w:rPr>
              <w:t xml:space="preserve"> </w:t>
            </w:r>
            <w:r w:rsidRPr="002503CC">
              <w:rPr>
                <w:color w:val="000000"/>
              </w:rPr>
              <w:t>χώρου</w:t>
            </w:r>
            <w:r>
              <w:rPr>
                <w:color w:val="000000"/>
              </w:rPr>
              <w:t>.</w:t>
            </w:r>
          </w:p>
          <w:p w:rsidR="00D478BD" w:rsidRPr="001B2707" w:rsidRDefault="00D478BD" w:rsidP="00BD153B">
            <w:pPr>
              <w:pStyle w:val="normal"/>
              <w:pBdr>
                <w:top w:val="nil"/>
                <w:left w:val="nil"/>
                <w:bottom w:val="nil"/>
                <w:right w:val="nil"/>
                <w:between w:val="nil"/>
              </w:pBdr>
              <w:jc w:val="both"/>
              <w:rPr>
                <w:color w:val="000000"/>
              </w:rPr>
            </w:pPr>
            <w:r>
              <w:rPr>
                <w:color w:val="000000"/>
              </w:rPr>
              <w:t>Αναστοχασμός.</w:t>
            </w:r>
          </w:p>
        </w:tc>
      </w:tr>
      <w:tr w:rsidR="002503CC" w:rsidTr="002960EC">
        <w:trPr>
          <w:trHeight w:val="832"/>
        </w:trPr>
        <w:tc>
          <w:tcPr>
            <w:tcW w:w="2721" w:type="dxa"/>
            <w:shd w:val="clear" w:color="auto" w:fill="E2AD29"/>
          </w:tcPr>
          <w:p w:rsidR="002503CC" w:rsidRDefault="002503CC" w:rsidP="00CB06C0">
            <w:pPr>
              <w:pStyle w:val="normal"/>
              <w:pBdr>
                <w:top w:val="nil"/>
                <w:left w:val="nil"/>
                <w:bottom w:val="nil"/>
                <w:right w:val="nil"/>
                <w:between w:val="nil"/>
              </w:pBdr>
              <w:ind w:hanging="2"/>
              <w:rPr>
                <w:color w:val="000000"/>
              </w:rPr>
            </w:pPr>
            <w:r>
              <w:rPr>
                <w:b/>
                <w:color w:val="000000"/>
                <w:sz w:val="22"/>
                <w:szCs w:val="22"/>
              </w:rPr>
              <w:t>Εργαστήριο 2</w:t>
            </w:r>
          </w:p>
        </w:tc>
        <w:tc>
          <w:tcPr>
            <w:tcW w:w="7220" w:type="dxa"/>
            <w:gridSpan w:val="2"/>
            <w:vAlign w:val="center"/>
          </w:tcPr>
          <w:p w:rsidR="00BE128E" w:rsidRPr="00BE128E" w:rsidRDefault="00BE128E" w:rsidP="00BE128E">
            <w:pPr>
              <w:ind w:left="0" w:hanging="2"/>
              <w:rPr>
                <w:b/>
                <w:color w:val="000000"/>
                <w:position w:val="0"/>
                <w:sz w:val="20"/>
                <w:szCs w:val="20"/>
                <w:lang w:eastAsia="el-GR"/>
              </w:rPr>
            </w:pPr>
            <w:r w:rsidRPr="00BE128E">
              <w:rPr>
                <w:b/>
                <w:color w:val="000000"/>
                <w:position w:val="0"/>
                <w:sz w:val="20"/>
                <w:szCs w:val="20"/>
                <w:lang w:eastAsia="el-GR"/>
              </w:rPr>
              <w:t>Βιωματικές δραστηριότητες για την ενίσχυση της δεξιότητας της συνεργασίας</w:t>
            </w:r>
          </w:p>
          <w:p w:rsidR="00BE128E" w:rsidRDefault="002503CC" w:rsidP="00BE128E">
            <w:pPr>
              <w:ind w:left="0" w:hanging="2"/>
              <w:rPr>
                <w:color w:val="000000"/>
                <w:position w:val="0"/>
                <w:sz w:val="20"/>
                <w:szCs w:val="20"/>
                <w:lang w:eastAsia="el-GR"/>
              </w:rPr>
            </w:pPr>
            <w:r w:rsidRPr="002503CC">
              <w:rPr>
                <w:color w:val="000000"/>
                <w:position w:val="0"/>
                <w:sz w:val="20"/>
                <w:szCs w:val="20"/>
                <w:lang w:eastAsia="el-GR"/>
              </w:rPr>
              <w:t>Ένας/μία επαγγελματίας στο χώρο</w:t>
            </w:r>
            <w:r>
              <w:rPr>
                <w:color w:val="000000"/>
                <w:position w:val="0"/>
                <w:sz w:val="20"/>
                <w:szCs w:val="20"/>
                <w:lang w:eastAsia="el-GR"/>
              </w:rPr>
              <w:t xml:space="preserve"> </w:t>
            </w:r>
            <w:r w:rsidRPr="002503CC">
              <w:rPr>
                <w:color w:val="000000"/>
                <w:position w:val="0"/>
                <w:sz w:val="20"/>
                <w:szCs w:val="20"/>
                <w:lang w:eastAsia="el-GR"/>
              </w:rPr>
              <w:t>στου STEM είναι σημαντικό να έχει</w:t>
            </w:r>
            <w:r>
              <w:rPr>
                <w:color w:val="000000"/>
                <w:position w:val="0"/>
                <w:sz w:val="20"/>
                <w:szCs w:val="20"/>
                <w:lang w:eastAsia="el-GR"/>
              </w:rPr>
              <w:t xml:space="preserve"> αναπτυγμένες δ</w:t>
            </w:r>
            <w:r w:rsidRPr="002503CC">
              <w:rPr>
                <w:color w:val="000000"/>
                <w:position w:val="0"/>
                <w:sz w:val="20"/>
                <w:szCs w:val="20"/>
                <w:lang w:eastAsia="el-GR"/>
              </w:rPr>
              <w:t>εξιότητες</w:t>
            </w:r>
            <w:r>
              <w:rPr>
                <w:color w:val="000000"/>
                <w:position w:val="0"/>
                <w:sz w:val="20"/>
                <w:szCs w:val="20"/>
                <w:lang w:eastAsia="el-GR"/>
              </w:rPr>
              <w:t xml:space="preserve"> συνεργασίας. Για να ενισχυθούν οι</w:t>
            </w:r>
            <w:r w:rsidRPr="002503CC">
              <w:rPr>
                <w:color w:val="000000"/>
                <w:position w:val="0"/>
                <w:sz w:val="20"/>
                <w:szCs w:val="20"/>
                <w:lang w:eastAsia="el-GR"/>
              </w:rPr>
              <w:t xml:space="preserve"> δεξιότητες στους μαθητές</w:t>
            </w:r>
            <w:r>
              <w:rPr>
                <w:color w:val="000000"/>
                <w:position w:val="0"/>
                <w:sz w:val="20"/>
                <w:szCs w:val="20"/>
                <w:lang w:eastAsia="el-GR"/>
              </w:rPr>
              <w:t xml:space="preserve"> και τις μ</w:t>
            </w:r>
            <w:r w:rsidR="00BE128E">
              <w:rPr>
                <w:color w:val="000000"/>
                <w:position w:val="0"/>
                <w:sz w:val="20"/>
                <w:szCs w:val="20"/>
                <w:lang w:eastAsia="el-GR"/>
              </w:rPr>
              <w:t>αθήτριες θα μπορούσε εν</w:t>
            </w:r>
            <w:r w:rsidRPr="002503CC">
              <w:rPr>
                <w:color w:val="000000"/>
                <w:position w:val="0"/>
                <w:sz w:val="20"/>
                <w:szCs w:val="20"/>
                <w:lang w:eastAsia="el-GR"/>
              </w:rPr>
              <w:t xml:space="preserve">δεικτικά να </w:t>
            </w:r>
            <w:r w:rsidR="00BE128E">
              <w:rPr>
                <w:color w:val="000000"/>
                <w:position w:val="0"/>
                <w:sz w:val="20"/>
                <w:szCs w:val="20"/>
                <w:lang w:eastAsia="el-GR"/>
              </w:rPr>
              <w:t>εφαρμοστεί η παρακάτω δραστηριότητα</w:t>
            </w:r>
            <w:r w:rsidRPr="002503CC">
              <w:rPr>
                <w:color w:val="000000"/>
                <w:position w:val="0"/>
                <w:sz w:val="20"/>
                <w:szCs w:val="20"/>
                <w:lang w:eastAsia="el-GR"/>
              </w:rPr>
              <w:t>:</w:t>
            </w:r>
            <w:r w:rsidR="00BE128E">
              <w:rPr>
                <w:color w:val="000000"/>
                <w:position w:val="0"/>
                <w:sz w:val="20"/>
                <w:szCs w:val="20"/>
                <w:lang w:eastAsia="el-GR"/>
              </w:rPr>
              <w:t xml:space="preserve"> </w:t>
            </w:r>
          </w:p>
          <w:p w:rsidR="00BE128E" w:rsidRDefault="002503CC" w:rsidP="00BE128E">
            <w:pPr>
              <w:ind w:left="0" w:hanging="2"/>
              <w:jc w:val="both"/>
              <w:rPr>
                <w:color w:val="000000"/>
                <w:position w:val="0"/>
                <w:sz w:val="20"/>
                <w:szCs w:val="20"/>
                <w:lang w:eastAsia="el-GR"/>
              </w:rPr>
            </w:pPr>
            <w:r w:rsidRPr="002503CC">
              <w:rPr>
                <w:b/>
                <w:bCs/>
                <w:position w:val="0"/>
                <w:sz w:val="20"/>
                <w:szCs w:val="20"/>
                <w:lang w:eastAsia="el-GR"/>
              </w:rPr>
              <w:t>Βόλοι</w:t>
            </w:r>
            <w:r w:rsidRPr="002503CC">
              <w:rPr>
                <w:color w:val="000000"/>
                <w:position w:val="0"/>
                <w:sz w:val="20"/>
                <w:szCs w:val="20"/>
                <w:lang w:eastAsia="el-GR"/>
              </w:rPr>
              <w:br/>
              <w:t>Η συνεργασία με άλλους για την</w:t>
            </w:r>
            <w:r w:rsidR="00BE128E">
              <w:rPr>
                <w:color w:val="000000"/>
                <w:position w:val="0"/>
                <w:sz w:val="20"/>
                <w:szCs w:val="20"/>
                <w:lang w:eastAsia="el-GR"/>
              </w:rPr>
              <w:t xml:space="preserve"> επίτευξη ενός κοινού στόχου </w:t>
            </w:r>
            <w:r w:rsidRPr="002503CC">
              <w:rPr>
                <w:color w:val="000000"/>
                <w:position w:val="0"/>
                <w:sz w:val="20"/>
                <w:szCs w:val="20"/>
                <w:lang w:eastAsia="el-GR"/>
              </w:rPr>
              <w:t xml:space="preserve">απαιτεί υπομονή και </w:t>
            </w:r>
            <w:r w:rsidR="00BE128E">
              <w:rPr>
                <w:color w:val="000000"/>
                <w:position w:val="0"/>
                <w:sz w:val="20"/>
                <w:szCs w:val="20"/>
                <w:lang w:eastAsia="el-GR"/>
              </w:rPr>
              <w:t xml:space="preserve"> σ</w:t>
            </w:r>
            <w:r w:rsidRPr="002503CC">
              <w:rPr>
                <w:color w:val="000000"/>
                <w:position w:val="0"/>
                <w:sz w:val="20"/>
                <w:szCs w:val="20"/>
                <w:lang w:eastAsia="el-GR"/>
              </w:rPr>
              <w:t>υγκέντρωση.</w:t>
            </w:r>
            <w:r w:rsidR="00BE128E">
              <w:rPr>
                <w:color w:val="000000"/>
                <w:position w:val="0"/>
                <w:sz w:val="20"/>
                <w:szCs w:val="20"/>
                <w:lang w:eastAsia="el-GR"/>
              </w:rPr>
              <w:t xml:space="preserve"> </w:t>
            </w:r>
            <w:r w:rsidRPr="002503CC">
              <w:rPr>
                <w:color w:val="000000"/>
                <w:position w:val="0"/>
                <w:sz w:val="20"/>
                <w:szCs w:val="20"/>
                <w:lang w:eastAsia="el-GR"/>
              </w:rPr>
              <w:t>Το παιχνίδι με τους βόλους είναι</w:t>
            </w:r>
            <w:r w:rsidR="00BE128E">
              <w:rPr>
                <w:color w:val="000000"/>
                <w:position w:val="0"/>
                <w:sz w:val="20"/>
                <w:szCs w:val="20"/>
                <w:lang w:eastAsia="el-GR"/>
              </w:rPr>
              <w:t xml:space="preserve"> </w:t>
            </w:r>
            <w:r w:rsidRPr="002503CC">
              <w:rPr>
                <w:color w:val="000000"/>
                <w:position w:val="0"/>
                <w:sz w:val="20"/>
                <w:szCs w:val="20"/>
                <w:lang w:eastAsia="el-GR"/>
              </w:rPr>
              <w:t>μια καλή ευκαιρία για τα παιδιά να</w:t>
            </w:r>
            <w:r w:rsidRPr="002503CC">
              <w:rPr>
                <w:color w:val="000000"/>
                <w:position w:val="0"/>
                <w:sz w:val="20"/>
                <w:szCs w:val="20"/>
                <w:lang w:eastAsia="el-GR"/>
              </w:rPr>
              <w:br/>
              <w:t>δουλέψουν μαζί. Αφού χωριστούν</w:t>
            </w:r>
            <w:r w:rsidR="00BE128E">
              <w:rPr>
                <w:color w:val="000000"/>
                <w:position w:val="0"/>
                <w:sz w:val="20"/>
                <w:szCs w:val="20"/>
                <w:lang w:eastAsia="el-GR"/>
              </w:rPr>
              <w:t xml:space="preserve"> </w:t>
            </w:r>
            <w:r w:rsidRPr="002503CC">
              <w:rPr>
                <w:color w:val="000000"/>
                <w:position w:val="0"/>
                <w:sz w:val="20"/>
                <w:szCs w:val="20"/>
                <w:lang w:eastAsia="el-GR"/>
              </w:rPr>
              <w:t>σε μικρές ομάδες ανάλογα με το</w:t>
            </w:r>
            <w:r w:rsidR="00BE128E">
              <w:rPr>
                <w:color w:val="000000"/>
                <w:position w:val="0"/>
                <w:sz w:val="20"/>
                <w:szCs w:val="20"/>
                <w:lang w:eastAsia="el-GR"/>
              </w:rPr>
              <w:t xml:space="preserve"> </w:t>
            </w:r>
            <w:r w:rsidRPr="002503CC">
              <w:rPr>
                <w:color w:val="000000"/>
                <w:position w:val="0"/>
                <w:sz w:val="20"/>
                <w:szCs w:val="20"/>
                <w:lang w:eastAsia="el-GR"/>
              </w:rPr>
              <w:t>μέγεθος της τάξης, κάθε</w:t>
            </w:r>
            <w:r w:rsidR="00BE128E">
              <w:rPr>
                <w:color w:val="000000"/>
                <w:position w:val="0"/>
                <w:sz w:val="20"/>
                <w:szCs w:val="20"/>
                <w:lang w:eastAsia="el-GR"/>
              </w:rPr>
              <w:t xml:space="preserve"> </w:t>
            </w:r>
            <w:r w:rsidRPr="002503CC">
              <w:rPr>
                <w:color w:val="000000"/>
                <w:position w:val="0"/>
                <w:sz w:val="20"/>
                <w:szCs w:val="20"/>
                <w:lang w:eastAsia="el-GR"/>
              </w:rPr>
              <w:t>μαθητής/τρια θα λάβει ένα</w:t>
            </w:r>
            <w:r w:rsidR="00BE128E">
              <w:rPr>
                <w:color w:val="000000"/>
                <w:position w:val="0"/>
                <w:sz w:val="20"/>
                <w:szCs w:val="20"/>
                <w:lang w:eastAsia="el-GR"/>
              </w:rPr>
              <w:t xml:space="preserve"> </w:t>
            </w:r>
            <w:r w:rsidRPr="002503CC">
              <w:rPr>
                <w:color w:val="000000"/>
                <w:position w:val="0"/>
                <w:sz w:val="20"/>
                <w:szCs w:val="20"/>
                <w:lang w:eastAsia="el-GR"/>
              </w:rPr>
              <w:t>κομμάτι πλαστικού σωλήνα. Με</w:t>
            </w:r>
            <w:r w:rsidR="00BE128E">
              <w:rPr>
                <w:color w:val="000000"/>
                <w:position w:val="0"/>
                <w:sz w:val="20"/>
                <w:szCs w:val="20"/>
                <w:lang w:eastAsia="el-GR"/>
              </w:rPr>
              <w:t xml:space="preserve"> </w:t>
            </w:r>
            <w:r w:rsidRPr="002503CC">
              <w:rPr>
                <w:color w:val="000000"/>
                <w:position w:val="0"/>
                <w:sz w:val="20"/>
                <w:szCs w:val="20"/>
                <w:lang w:eastAsia="el-GR"/>
              </w:rPr>
              <w:t xml:space="preserve">αυτό θα </w:t>
            </w:r>
            <w:r w:rsidR="00BE128E">
              <w:rPr>
                <w:color w:val="000000"/>
                <w:position w:val="0"/>
                <w:sz w:val="20"/>
                <w:szCs w:val="20"/>
                <w:lang w:eastAsia="el-GR"/>
              </w:rPr>
              <w:t>π</w:t>
            </w:r>
            <w:r w:rsidRPr="002503CC">
              <w:rPr>
                <w:color w:val="000000"/>
                <w:position w:val="0"/>
                <w:sz w:val="20"/>
                <w:szCs w:val="20"/>
                <w:lang w:eastAsia="el-GR"/>
              </w:rPr>
              <w:t>ροσπαθήσουν να</w:t>
            </w:r>
            <w:r w:rsidR="00BE128E">
              <w:rPr>
                <w:color w:val="000000"/>
                <w:position w:val="0"/>
                <w:sz w:val="20"/>
                <w:szCs w:val="20"/>
                <w:lang w:eastAsia="el-GR"/>
              </w:rPr>
              <w:t xml:space="preserve"> </w:t>
            </w:r>
            <w:r w:rsidRPr="002503CC">
              <w:rPr>
                <w:color w:val="000000"/>
                <w:position w:val="0"/>
                <w:sz w:val="20"/>
                <w:szCs w:val="20"/>
                <w:lang w:eastAsia="el-GR"/>
              </w:rPr>
              <w:t>μεταφέρουν ένα μπαλάκι (π.χ.</w:t>
            </w:r>
            <w:r w:rsidR="00BE128E">
              <w:rPr>
                <w:color w:val="000000"/>
                <w:position w:val="0"/>
                <w:sz w:val="20"/>
                <w:szCs w:val="20"/>
                <w:lang w:eastAsia="el-GR"/>
              </w:rPr>
              <w:t xml:space="preserve"> </w:t>
            </w:r>
            <w:r w:rsidRPr="002503CC">
              <w:rPr>
                <w:color w:val="000000"/>
                <w:position w:val="0"/>
                <w:sz w:val="20"/>
                <w:szCs w:val="20"/>
                <w:lang w:eastAsia="el-GR"/>
              </w:rPr>
              <w:t>τένις, γκολφ, βόλος ανάλογα τη</w:t>
            </w:r>
            <w:r w:rsidRPr="002503CC">
              <w:rPr>
                <w:color w:val="000000"/>
                <w:position w:val="0"/>
                <w:sz w:val="20"/>
                <w:szCs w:val="20"/>
                <w:lang w:eastAsia="el-GR"/>
              </w:rPr>
              <w:br/>
              <w:t>διατομή του σωλήνα) σε μια</w:t>
            </w:r>
            <w:r w:rsidR="00BE128E">
              <w:rPr>
                <w:color w:val="000000"/>
                <w:position w:val="0"/>
                <w:sz w:val="20"/>
                <w:szCs w:val="20"/>
                <w:lang w:eastAsia="el-GR"/>
              </w:rPr>
              <w:t xml:space="preserve"> </w:t>
            </w:r>
            <w:r w:rsidRPr="002503CC">
              <w:rPr>
                <w:color w:val="000000"/>
                <w:position w:val="0"/>
                <w:sz w:val="20"/>
                <w:szCs w:val="20"/>
                <w:lang w:eastAsia="el-GR"/>
              </w:rPr>
              <w:t>δεδομένη απόσταση (εντός ή εκτός</w:t>
            </w:r>
            <w:r w:rsidR="00BE128E">
              <w:rPr>
                <w:color w:val="000000"/>
                <w:position w:val="0"/>
                <w:sz w:val="20"/>
                <w:szCs w:val="20"/>
                <w:lang w:eastAsia="el-GR"/>
              </w:rPr>
              <w:t xml:space="preserve"> </w:t>
            </w:r>
            <w:r w:rsidRPr="002503CC">
              <w:rPr>
                <w:color w:val="000000"/>
                <w:position w:val="0"/>
                <w:sz w:val="20"/>
                <w:szCs w:val="20"/>
                <w:lang w:eastAsia="el-GR"/>
              </w:rPr>
              <w:t>τάξης, ευθεία ή ανηφόρα ή</w:t>
            </w:r>
            <w:r w:rsidR="00BE128E">
              <w:rPr>
                <w:color w:val="000000"/>
                <w:position w:val="0"/>
                <w:sz w:val="20"/>
                <w:szCs w:val="20"/>
                <w:lang w:eastAsia="el-GR"/>
              </w:rPr>
              <w:t xml:space="preserve"> </w:t>
            </w:r>
            <w:r w:rsidRPr="002503CC">
              <w:rPr>
                <w:color w:val="000000"/>
                <w:position w:val="0"/>
                <w:sz w:val="20"/>
                <w:szCs w:val="20"/>
                <w:lang w:eastAsia="el-GR"/>
              </w:rPr>
              <w:t>σκαλοπάτια). Τα παιδιά θα πρέπει</w:t>
            </w:r>
            <w:r w:rsidR="00BE128E">
              <w:rPr>
                <w:color w:val="000000"/>
                <w:position w:val="0"/>
                <w:sz w:val="20"/>
                <w:szCs w:val="20"/>
                <w:lang w:eastAsia="el-GR"/>
              </w:rPr>
              <w:t xml:space="preserve"> </w:t>
            </w:r>
            <w:r w:rsidRPr="002503CC">
              <w:rPr>
                <w:color w:val="000000"/>
                <w:position w:val="0"/>
                <w:sz w:val="20"/>
                <w:szCs w:val="20"/>
                <w:lang w:eastAsia="el-GR"/>
              </w:rPr>
              <w:t>να συνεργαστούν ώστε το μπαλάκι</w:t>
            </w:r>
            <w:r w:rsidRPr="002503CC">
              <w:rPr>
                <w:color w:val="000000"/>
                <w:position w:val="0"/>
                <w:sz w:val="20"/>
                <w:szCs w:val="20"/>
                <w:lang w:eastAsia="el-GR"/>
              </w:rPr>
              <w:br/>
              <w:t>να μην πέφτει κάτω αλλά να</w:t>
            </w:r>
            <w:r w:rsidR="00BE128E">
              <w:rPr>
                <w:color w:val="000000"/>
                <w:position w:val="0"/>
                <w:sz w:val="20"/>
                <w:szCs w:val="20"/>
                <w:lang w:eastAsia="el-GR"/>
              </w:rPr>
              <w:t xml:space="preserve"> </w:t>
            </w:r>
            <w:r w:rsidRPr="002503CC">
              <w:rPr>
                <w:color w:val="000000"/>
                <w:position w:val="0"/>
                <w:sz w:val="20"/>
                <w:szCs w:val="20"/>
                <w:lang w:eastAsia="el-GR"/>
              </w:rPr>
              <w:t>πηγαίνει από σωλήνα σε σωλήνα</w:t>
            </w:r>
            <w:r w:rsidR="00BE128E">
              <w:rPr>
                <w:color w:val="000000"/>
                <w:position w:val="0"/>
                <w:sz w:val="20"/>
                <w:szCs w:val="20"/>
                <w:lang w:eastAsia="el-GR"/>
              </w:rPr>
              <w:t xml:space="preserve"> </w:t>
            </w:r>
            <w:r w:rsidRPr="002503CC">
              <w:rPr>
                <w:color w:val="000000"/>
                <w:position w:val="0"/>
                <w:sz w:val="20"/>
                <w:szCs w:val="20"/>
                <w:lang w:eastAsia="el-GR"/>
              </w:rPr>
              <w:t xml:space="preserve">και όλοι/ες να λαμβάνουν </w:t>
            </w:r>
            <w:r w:rsidR="00BE128E">
              <w:rPr>
                <w:color w:val="000000"/>
                <w:position w:val="0"/>
                <w:sz w:val="20"/>
                <w:szCs w:val="20"/>
                <w:lang w:eastAsia="el-GR"/>
              </w:rPr>
              <w:t xml:space="preserve">τις </w:t>
            </w:r>
            <w:r w:rsidRPr="002503CC">
              <w:rPr>
                <w:color w:val="000000"/>
                <w:position w:val="0"/>
                <w:sz w:val="20"/>
                <w:szCs w:val="20"/>
                <w:lang w:eastAsia="el-GR"/>
              </w:rPr>
              <w:t>κατάλληλες θέσεις για να</w:t>
            </w:r>
            <w:r w:rsidR="00BE128E">
              <w:rPr>
                <w:color w:val="000000"/>
                <w:position w:val="0"/>
                <w:sz w:val="20"/>
                <w:szCs w:val="20"/>
                <w:lang w:eastAsia="el-GR"/>
              </w:rPr>
              <w:t xml:space="preserve"> </w:t>
            </w:r>
            <w:r w:rsidRPr="002503CC">
              <w:rPr>
                <w:color w:val="000000"/>
                <w:position w:val="0"/>
                <w:sz w:val="20"/>
                <w:szCs w:val="20"/>
                <w:lang w:eastAsia="el-GR"/>
              </w:rPr>
              <w:t>συνεχιστεί η πορεία προς τον</w:t>
            </w:r>
            <w:r w:rsidRPr="002503CC">
              <w:rPr>
                <w:color w:val="000000"/>
                <w:position w:val="0"/>
                <w:sz w:val="20"/>
                <w:szCs w:val="20"/>
                <w:lang w:eastAsia="el-GR"/>
              </w:rPr>
              <w:br/>
              <w:t>τερματισμό. Αν η μπάλα πέσει</w:t>
            </w:r>
            <w:r w:rsidR="00BE128E">
              <w:rPr>
                <w:color w:val="000000"/>
                <w:position w:val="0"/>
                <w:sz w:val="20"/>
                <w:szCs w:val="20"/>
                <w:lang w:eastAsia="el-GR"/>
              </w:rPr>
              <w:t xml:space="preserve"> </w:t>
            </w:r>
            <w:r w:rsidRPr="002503CC">
              <w:rPr>
                <w:color w:val="000000"/>
                <w:position w:val="0"/>
                <w:sz w:val="20"/>
                <w:szCs w:val="20"/>
                <w:lang w:eastAsia="el-GR"/>
              </w:rPr>
              <w:t>κάτω θα πρέπει η ομάδα να</w:t>
            </w:r>
            <w:r w:rsidR="00BE128E">
              <w:rPr>
                <w:color w:val="000000"/>
                <w:position w:val="0"/>
                <w:sz w:val="20"/>
                <w:szCs w:val="20"/>
                <w:lang w:eastAsia="el-GR"/>
              </w:rPr>
              <w:t xml:space="preserve"> </w:t>
            </w:r>
            <w:r w:rsidRPr="002503CC">
              <w:rPr>
                <w:color w:val="000000"/>
                <w:position w:val="0"/>
                <w:sz w:val="20"/>
                <w:szCs w:val="20"/>
                <w:lang w:eastAsia="el-GR"/>
              </w:rPr>
              <w:t>ξεκινήσει από την αρχή</w:t>
            </w:r>
            <w:r w:rsidRPr="002503CC">
              <w:rPr>
                <w:color w:val="000000"/>
                <w:position w:val="0"/>
                <w:sz w:val="20"/>
                <w:szCs w:val="20"/>
                <w:lang w:eastAsia="el-GR"/>
              </w:rPr>
              <w:br/>
              <w:t>Η δραστηριότητα μπορεί να</w:t>
            </w:r>
            <w:r w:rsidR="00BE128E">
              <w:rPr>
                <w:color w:val="000000"/>
                <w:position w:val="0"/>
                <w:sz w:val="20"/>
                <w:szCs w:val="20"/>
                <w:lang w:eastAsia="el-GR"/>
              </w:rPr>
              <w:t xml:space="preserve"> </w:t>
            </w:r>
            <w:r w:rsidRPr="002503CC">
              <w:rPr>
                <w:color w:val="000000"/>
                <w:position w:val="0"/>
                <w:sz w:val="20"/>
                <w:szCs w:val="20"/>
                <w:lang w:eastAsia="el-GR"/>
              </w:rPr>
              <w:t>επαναληφθεί πολλές φορές με</w:t>
            </w:r>
            <w:r w:rsidR="00BE128E">
              <w:rPr>
                <w:color w:val="000000"/>
                <w:position w:val="0"/>
                <w:sz w:val="20"/>
                <w:szCs w:val="20"/>
                <w:lang w:eastAsia="el-GR"/>
              </w:rPr>
              <w:t xml:space="preserve"> </w:t>
            </w:r>
            <w:r w:rsidRPr="002503CC">
              <w:rPr>
                <w:color w:val="000000"/>
                <w:position w:val="0"/>
                <w:sz w:val="20"/>
                <w:szCs w:val="20"/>
                <w:lang w:eastAsia="el-GR"/>
              </w:rPr>
              <w:t>μεγαλύτερες αποστάσεις και</w:t>
            </w:r>
            <w:r w:rsidR="00BE128E">
              <w:rPr>
                <w:color w:val="000000"/>
                <w:position w:val="0"/>
                <w:sz w:val="20"/>
                <w:szCs w:val="20"/>
                <w:lang w:eastAsia="el-GR"/>
              </w:rPr>
              <w:t xml:space="preserve"> </w:t>
            </w:r>
            <w:r w:rsidRPr="002503CC">
              <w:rPr>
                <w:color w:val="000000"/>
                <w:position w:val="0"/>
                <w:sz w:val="20"/>
                <w:szCs w:val="20"/>
                <w:lang w:eastAsia="el-GR"/>
              </w:rPr>
              <w:t>αυξανόμενη δυσκολία</w:t>
            </w:r>
            <w:r w:rsidR="00BE128E">
              <w:rPr>
                <w:color w:val="000000"/>
                <w:position w:val="0"/>
                <w:sz w:val="20"/>
                <w:szCs w:val="20"/>
                <w:lang w:eastAsia="el-GR"/>
              </w:rPr>
              <w:t>.</w:t>
            </w:r>
          </w:p>
          <w:p w:rsidR="00BE128E" w:rsidRDefault="00BE128E" w:rsidP="00BE128E">
            <w:pPr>
              <w:ind w:left="0" w:hanging="2"/>
              <w:jc w:val="both"/>
              <w:rPr>
                <w:color w:val="000000"/>
                <w:position w:val="0"/>
                <w:sz w:val="20"/>
                <w:szCs w:val="20"/>
                <w:lang w:eastAsia="el-GR"/>
              </w:rPr>
            </w:pPr>
            <w:r>
              <w:rPr>
                <w:color w:val="000000"/>
                <w:position w:val="0"/>
                <w:sz w:val="20"/>
                <w:szCs w:val="20"/>
                <w:lang w:eastAsia="el-GR"/>
              </w:rPr>
              <w:t>Εναλλακτικά, μπορεί να υλοποιηθεί το συνεργατικό παιχνίδι σκυταλοδρομίες.</w:t>
            </w:r>
          </w:p>
          <w:p w:rsidR="00BE128E" w:rsidRDefault="00BE128E" w:rsidP="00BE128E">
            <w:pPr>
              <w:ind w:left="0" w:hanging="2"/>
              <w:jc w:val="both"/>
              <w:rPr>
                <w:sz w:val="24"/>
                <w:szCs w:val="24"/>
              </w:rPr>
            </w:pPr>
            <w:r>
              <w:rPr>
                <w:color w:val="000000"/>
                <w:position w:val="0"/>
                <w:sz w:val="20"/>
                <w:szCs w:val="20"/>
                <w:lang w:eastAsia="el-GR"/>
              </w:rPr>
              <w:t>Αναστοχασμός.</w:t>
            </w:r>
          </w:p>
        </w:tc>
      </w:tr>
      <w:tr w:rsidR="002503CC" w:rsidTr="002503CC">
        <w:trPr>
          <w:trHeight w:val="676"/>
        </w:trPr>
        <w:tc>
          <w:tcPr>
            <w:tcW w:w="2721" w:type="dxa"/>
            <w:shd w:val="clear" w:color="auto" w:fill="E2AD29"/>
          </w:tcPr>
          <w:p w:rsidR="002503CC" w:rsidRDefault="002503CC" w:rsidP="00CB06C0">
            <w:pPr>
              <w:pStyle w:val="normal"/>
              <w:pBdr>
                <w:top w:val="nil"/>
                <w:left w:val="nil"/>
                <w:bottom w:val="nil"/>
                <w:right w:val="nil"/>
                <w:between w:val="nil"/>
              </w:pBdr>
              <w:ind w:hanging="2"/>
              <w:rPr>
                <w:color w:val="000000"/>
              </w:rPr>
            </w:pPr>
            <w:r>
              <w:rPr>
                <w:b/>
                <w:color w:val="000000"/>
                <w:sz w:val="22"/>
                <w:szCs w:val="22"/>
              </w:rPr>
              <w:t>Εργαστήριο 3</w:t>
            </w:r>
          </w:p>
        </w:tc>
        <w:tc>
          <w:tcPr>
            <w:tcW w:w="7220" w:type="dxa"/>
            <w:gridSpan w:val="2"/>
          </w:tcPr>
          <w:p w:rsidR="00BE128E" w:rsidRDefault="00BE128E" w:rsidP="00F84AE4">
            <w:pPr>
              <w:pStyle w:val="normal"/>
              <w:pBdr>
                <w:top w:val="nil"/>
                <w:left w:val="nil"/>
                <w:bottom w:val="nil"/>
                <w:right w:val="nil"/>
                <w:between w:val="nil"/>
              </w:pBdr>
              <w:jc w:val="both"/>
              <w:rPr>
                <w:b/>
                <w:color w:val="000000"/>
              </w:rPr>
            </w:pPr>
            <w:r w:rsidRPr="00BE128E">
              <w:rPr>
                <w:b/>
                <w:color w:val="000000"/>
              </w:rPr>
              <w:t xml:space="preserve">Βιωματικές δραστηριότητες για την ενίσχυση της δεξιότητας της </w:t>
            </w:r>
            <w:r>
              <w:rPr>
                <w:b/>
                <w:color w:val="000000"/>
              </w:rPr>
              <w:t>κριτικής σκέψης</w:t>
            </w:r>
          </w:p>
          <w:p w:rsidR="00BE128E" w:rsidRDefault="00BE128E" w:rsidP="00BE128E">
            <w:pPr>
              <w:ind w:left="0" w:hanging="2"/>
              <w:jc w:val="both"/>
              <w:rPr>
                <w:color w:val="000000"/>
                <w:position w:val="0"/>
                <w:sz w:val="20"/>
                <w:szCs w:val="20"/>
                <w:lang w:eastAsia="el-GR"/>
              </w:rPr>
            </w:pPr>
            <w:r w:rsidRPr="002503CC">
              <w:rPr>
                <w:color w:val="000000"/>
                <w:position w:val="0"/>
                <w:sz w:val="20"/>
                <w:szCs w:val="20"/>
                <w:lang w:eastAsia="el-GR"/>
              </w:rPr>
              <w:t>Ένας/μία επαγγελματίας στο χώρο</w:t>
            </w:r>
            <w:r>
              <w:rPr>
                <w:color w:val="000000"/>
                <w:position w:val="0"/>
                <w:sz w:val="20"/>
                <w:szCs w:val="20"/>
                <w:lang w:eastAsia="el-GR"/>
              </w:rPr>
              <w:t xml:space="preserve"> </w:t>
            </w:r>
            <w:r w:rsidRPr="002503CC">
              <w:rPr>
                <w:color w:val="000000"/>
                <w:position w:val="0"/>
                <w:sz w:val="20"/>
                <w:szCs w:val="20"/>
                <w:lang w:eastAsia="el-GR"/>
              </w:rPr>
              <w:t>στου STEM είναι σημαντικό να έχει</w:t>
            </w:r>
            <w:r>
              <w:rPr>
                <w:color w:val="000000"/>
                <w:position w:val="0"/>
                <w:sz w:val="20"/>
                <w:szCs w:val="20"/>
                <w:lang w:eastAsia="el-GR"/>
              </w:rPr>
              <w:t xml:space="preserve"> αναπτυγμένες δ</w:t>
            </w:r>
            <w:r w:rsidRPr="002503CC">
              <w:rPr>
                <w:color w:val="000000"/>
                <w:position w:val="0"/>
                <w:sz w:val="20"/>
                <w:szCs w:val="20"/>
                <w:lang w:eastAsia="el-GR"/>
              </w:rPr>
              <w:t>εξιότητες</w:t>
            </w:r>
            <w:r>
              <w:rPr>
                <w:color w:val="000000"/>
                <w:position w:val="0"/>
                <w:sz w:val="20"/>
                <w:szCs w:val="20"/>
                <w:lang w:eastAsia="el-GR"/>
              </w:rPr>
              <w:t xml:space="preserve"> κριτικής σκέψης. Για να ενισχυθούν οι</w:t>
            </w:r>
            <w:r w:rsidRPr="002503CC">
              <w:rPr>
                <w:color w:val="000000"/>
                <w:position w:val="0"/>
                <w:sz w:val="20"/>
                <w:szCs w:val="20"/>
                <w:lang w:eastAsia="el-GR"/>
              </w:rPr>
              <w:t xml:space="preserve"> δεξιότητες στους μαθητές</w:t>
            </w:r>
            <w:r>
              <w:rPr>
                <w:color w:val="000000"/>
                <w:position w:val="0"/>
                <w:sz w:val="20"/>
                <w:szCs w:val="20"/>
                <w:lang w:eastAsia="el-GR"/>
              </w:rPr>
              <w:t xml:space="preserve"> και τις μαθήτριες θα μπορούσε εν</w:t>
            </w:r>
            <w:r w:rsidRPr="002503CC">
              <w:rPr>
                <w:color w:val="000000"/>
                <w:position w:val="0"/>
                <w:sz w:val="20"/>
                <w:szCs w:val="20"/>
                <w:lang w:eastAsia="el-GR"/>
              </w:rPr>
              <w:t xml:space="preserve">δεικτικά να </w:t>
            </w:r>
            <w:r>
              <w:rPr>
                <w:color w:val="000000"/>
                <w:position w:val="0"/>
                <w:sz w:val="20"/>
                <w:szCs w:val="20"/>
                <w:lang w:eastAsia="el-GR"/>
              </w:rPr>
              <w:t>εφαρμοστεί η παρακάτω δραστηριότητα</w:t>
            </w:r>
            <w:r w:rsidRPr="002503CC">
              <w:rPr>
                <w:color w:val="000000"/>
                <w:position w:val="0"/>
                <w:sz w:val="20"/>
                <w:szCs w:val="20"/>
                <w:lang w:eastAsia="el-GR"/>
              </w:rPr>
              <w:t>:</w:t>
            </w:r>
            <w:r>
              <w:rPr>
                <w:color w:val="000000"/>
                <w:position w:val="0"/>
                <w:sz w:val="20"/>
                <w:szCs w:val="20"/>
                <w:lang w:eastAsia="el-GR"/>
              </w:rPr>
              <w:t xml:space="preserve"> </w:t>
            </w:r>
          </w:p>
          <w:p w:rsidR="00BE128E" w:rsidRDefault="00BE128E" w:rsidP="00BE128E">
            <w:pPr>
              <w:ind w:left="0" w:hanging="2"/>
              <w:rPr>
                <w:b/>
                <w:color w:val="000000"/>
                <w:position w:val="0"/>
                <w:sz w:val="20"/>
                <w:szCs w:val="20"/>
                <w:lang w:eastAsia="el-GR"/>
              </w:rPr>
            </w:pPr>
            <w:r w:rsidRPr="00BE128E">
              <w:rPr>
                <w:b/>
                <w:color w:val="000000"/>
                <w:position w:val="0"/>
                <w:sz w:val="20"/>
                <w:szCs w:val="20"/>
                <w:lang w:eastAsia="el-GR"/>
              </w:rPr>
              <w:t>Ε</w:t>
            </w:r>
            <w:r>
              <w:rPr>
                <w:b/>
                <w:color w:val="000000"/>
                <w:position w:val="0"/>
                <w:sz w:val="20"/>
                <w:szCs w:val="20"/>
                <w:lang w:eastAsia="el-GR"/>
              </w:rPr>
              <w:t xml:space="preserve">πιβίωση </w:t>
            </w:r>
            <w:r w:rsidRPr="00BE128E">
              <w:rPr>
                <w:b/>
                <w:color w:val="000000"/>
                <w:position w:val="0"/>
                <w:sz w:val="20"/>
                <w:szCs w:val="20"/>
                <w:lang w:eastAsia="el-GR"/>
              </w:rPr>
              <w:t>σε ερημικό νησί</w:t>
            </w:r>
          </w:p>
          <w:p w:rsidR="00BE128E" w:rsidRPr="00BE128E" w:rsidRDefault="00BE128E" w:rsidP="00BE128E">
            <w:pPr>
              <w:ind w:left="0" w:hanging="2"/>
              <w:jc w:val="both"/>
              <w:rPr>
                <w:position w:val="0"/>
                <w:sz w:val="20"/>
                <w:szCs w:val="20"/>
                <w:lang w:eastAsia="el-GR"/>
              </w:rPr>
            </w:pPr>
            <w:r w:rsidRPr="00BE128E">
              <w:rPr>
                <w:color w:val="000000"/>
                <w:position w:val="0"/>
                <w:sz w:val="20"/>
                <w:szCs w:val="20"/>
                <w:lang w:eastAsia="el-GR"/>
              </w:rPr>
              <w:br/>
            </w:r>
            <w:r w:rsidRPr="00BE128E">
              <w:rPr>
                <w:position w:val="0"/>
                <w:sz w:val="20"/>
                <w:szCs w:val="20"/>
                <w:lang w:eastAsia="el-GR"/>
              </w:rPr>
              <w:t>Η/ο εκπαιδευτικός παρουσιάζει τη</w:t>
            </w:r>
            <w:r>
              <w:rPr>
                <w:position w:val="0"/>
                <w:sz w:val="20"/>
                <w:szCs w:val="20"/>
                <w:lang w:eastAsia="el-GR"/>
              </w:rPr>
              <w:t xml:space="preserve"> </w:t>
            </w:r>
            <w:r w:rsidRPr="00BE128E">
              <w:rPr>
                <w:position w:val="0"/>
                <w:sz w:val="20"/>
                <w:szCs w:val="20"/>
                <w:lang w:eastAsia="el-GR"/>
              </w:rPr>
              <w:t>δραστηριότητα στους μαθητές. Τα</w:t>
            </w:r>
            <w:r>
              <w:rPr>
                <w:position w:val="0"/>
                <w:sz w:val="20"/>
                <w:szCs w:val="20"/>
                <w:lang w:eastAsia="el-GR"/>
              </w:rPr>
              <w:t xml:space="preserve"> </w:t>
            </w:r>
            <w:r w:rsidRPr="00BE128E">
              <w:rPr>
                <w:position w:val="0"/>
                <w:sz w:val="20"/>
                <w:szCs w:val="20"/>
                <w:lang w:eastAsia="el-GR"/>
              </w:rPr>
              <w:t>παιδιά έχουν βρεθεί σε ένα έρημο</w:t>
            </w:r>
            <w:r>
              <w:rPr>
                <w:position w:val="0"/>
                <w:sz w:val="20"/>
                <w:szCs w:val="20"/>
                <w:lang w:eastAsia="el-GR"/>
              </w:rPr>
              <w:t xml:space="preserve"> </w:t>
            </w:r>
            <w:r w:rsidRPr="00BE128E">
              <w:rPr>
                <w:position w:val="0"/>
                <w:sz w:val="20"/>
                <w:szCs w:val="20"/>
                <w:lang w:eastAsia="el-GR"/>
              </w:rPr>
              <w:t>νησί στη μέση του Ατλαντικού</w:t>
            </w:r>
            <w:r>
              <w:rPr>
                <w:position w:val="0"/>
                <w:sz w:val="20"/>
                <w:szCs w:val="20"/>
                <w:lang w:eastAsia="el-GR"/>
              </w:rPr>
              <w:t xml:space="preserve"> </w:t>
            </w:r>
            <w:r w:rsidRPr="00BE128E">
              <w:rPr>
                <w:position w:val="0"/>
                <w:sz w:val="20"/>
                <w:szCs w:val="20"/>
                <w:lang w:eastAsia="el-GR"/>
              </w:rPr>
              <w:t>Ωκεανού και θα πρέπει να</w:t>
            </w:r>
            <w:r w:rsidRPr="00BE128E">
              <w:rPr>
                <w:color w:val="000000"/>
                <w:position w:val="0"/>
                <w:sz w:val="20"/>
                <w:szCs w:val="20"/>
                <w:lang w:eastAsia="el-GR"/>
              </w:rPr>
              <w:br/>
            </w:r>
            <w:r w:rsidRPr="00BE128E">
              <w:rPr>
                <w:position w:val="0"/>
                <w:sz w:val="20"/>
                <w:szCs w:val="20"/>
                <w:lang w:eastAsia="el-GR"/>
              </w:rPr>
              <w:t>επιβιώσουν. Θα δοθεί σε όλους και</w:t>
            </w:r>
            <w:r>
              <w:rPr>
                <w:position w:val="0"/>
                <w:sz w:val="20"/>
                <w:szCs w:val="20"/>
                <w:lang w:eastAsia="el-GR"/>
              </w:rPr>
              <w:t xml:space="preserve"> </w:t>
            </w:r>
            <w:r w:rsidRPr="00BE128E">
              <w:rPr>
                <w:position w:val="0"/>
                <w:sz w:val="20"/>
                <w:szCs w:val="20"/>
                <w:lang w:eastAsia="el-GR"/>
              </w:rPr>
              <w:t>όλες ένας κατάλογος με δεκαπέντε</w:t>
            </w:r>
            <w:r>
              <w:rPr>
                <w:position w:val="0"/>
                <w:sz w:val="20"/>
                <w:szCs w:val="20"/>
                <w:lang w:eastAsia="el-GR"/>
              </w:rPr>
              <w:t xml:space="preserve"> </w:t>
            </w:r>
            <w:r w:rsidRPr="00BE128E">
              <w:rPr>
                <w:position w:val="0"/>
                <w:sz w:val="20"/>
                <w:szCs w:val="20"/>
                <w:lang w:eastAsia="el-GR"/>
              </w:rPr>
              <w:t>αντικείμενα τα οποία θα πρέπει,</w:t>
            </w:r>
            <w:r>
              <w:rPr>
                <w:position w:val="0"/>
                <w:sz w:val="20"/>
                <w:szCs w:val="20"/>
                <w:lang w:eastAsia="el-GR"/>
              </w:rPr>
              <w:t xml:space="preserve"> </w:t>
            </w:r>
            <w:r w:rsidRPr="00BE128E">
              <w:rPr>
                <w:position w:val="0"/>
                <w:sz w:val="20"/>
                <w:szCs w:val="20"/>
                <w:lang w:eastAsia="el-GR"/>
              </w:rPr>
              <w:t>αρχικά ατομικά, να ιεραρχήσουν</w:t>
            </w:r>
            <w:r>
              <w:rPr>
                <w:position w:val="0"/>
                <w:sz w:val="20"/>
                <w:szCs w:val="20"/>
                <w:lang w:eastAsia="el-GR"/>
              </w:rPr>
              <w:t xml:space="preserve"> </w:t>
            </w:r>
            <w:r w:rsidRPr="00BE128E">
              <w:rPr>
                <w:position w:val="0"/>
                <w:sz w:val="20"/>
                <w:szCs w:val="20"/>
                <w:lang w:eastAsia="el-GR"/>
              </w:rPr>
              <w:t>από το πιο χρήσιμο προς το</w:t>
            </w:r>
            <w:r w:rsidRPr="00BE128E">
              <w:rPr>
                <w:position w:val="0"/>
                <w:sz w:val="20"/>
                <w:szCs w:val="20"/>
                <w:lang w:eastAsia="el-GR"/>
              </w:rPr>
              <w:br/>
              <w:t>λιγότερο χρήσιμο. Στη συνέχεια</w:t>
            </w:r>
            <w:r>
              <w:rPr>
                <w:position w:val="0"/>
                <w:sz w:val="20"/>
                <w:szCs w:val="20"/>
                <w:lang w:eastAsia="el-GR"/>
              </w:rPr>
              <w:t xml:space="preserve">, η </w:t>
            </w:r>
            <w:r w:rsidRPr="00BE128E">
              <w:rPr>
                <w:position w:val="0"/>
                <w:sz w:val="20"/>
                <w:szCs w:val="20"/>
                <w:lang w:eastAsia="el-GR"/>
              </w:rPr>
              <w:t>κάθε ομάδα θα έχει χρόνο να</w:t>
            </w:r>
            <w:r>
              <w:rPr>
                <w:position w:val="0"/>
                <w:sz w:val="20"/>
                <w:szCs w:val="20"/>
                <w:lang w:eastAsia="el-GR"/>
              </w:rPr>
              <w:t xml:space="preserve"> </w:t>
            </w:r>
            <w:r w:rsidRPr="00BE128E">
              <w:rPr>
                <w:position w:val="0"/>
                <w:sz w:val="20"/>
                <w:szCs w:val="20"/>
                <w:lang w:eastAsia="el-GR"/>
              </w:rPr>
              <w:t>συζητήσει και να καταλήξει σε νέα</w:t>
            </w:r>
            <w:r>
              <w:rPr>
                <w:position w:val="0"/>
                <w:sz w:val="20"/>
                <w:szCs w:val="20"/>
                <w:lang w:eastAsia="el-GR"/>
              </w:rPr>
              <w:t xml:space="preserve"> </w:t>
            </w:r>
            <w:r w:rsidRPr="00BE128E">
              <w:rPr>
                <w:position w:val="0"/>
                <w:sz w:val="20"/>
                <w:szCs w:val="20"/>
                <w:lang w:eastAsia="el-GR"/>
              </w:rPr>
              <w:t>ιεράρχηση των αντικειμένων που</w:t>
            </w:r>
            <w:r>
              <w:rPr>
                <w:position w:val="0"/>
                <w:sz w:val="20"/>
                <w:szCs w:val="20"/>
                <w:lang w:eastAsia="el-GR"/>
              </w:rPr>
              <w:t xml:space="preserve"> </w:t>
            </w:r>
            <w:r w:rsidRPr="00BE128E">
              <w:rPr>
                <w:position w:val="0"/>
                <w:sz w:val="20"/>
                <w:szCs w:val="20"/>
                <w:lang w:eastAsia="el-GR"/>
              </w:rPr>
              <w:t>θα εκφράζει τις απόψεις όλων των</w:t>
            </w:r>
            <w:r w:rsidRPr="00BE128E">
              <w:rPr>
                <w:position w:val="0"/>
                <w:sz w:val="20"/>
                <w:szCs w:val="20"/>
                <w:lang w:eastAsia="el-GR"/>
              </w:rPr>
              <w:br/>
              <w:t>μελών και θα τη σημειώσουν στο</w:t>
            </w:r>
            <w:r>
              <w:rPr>
                <w:position w:val="0"/>
                <w:sz w:val="20"/>
                <w:szCs w:val="20"/>
                <w:lang w:eastAsia="el-GR"/>
              </w:rPr>
              <w:t xml:space="preserve"> </w:t>
            </w:r>
            <w:r w:rsidRPr="00BE128E">
              <w:rPr>
                <w:position w:val="0"/>
                <w:sz w:val="20"/>
                <w:szCs w:val="20"/>
                <w:lang w:eastAsia="el-GR"/>
              </w:rPr>
              <w:t>φύλλο εργασίας.</w:t>
            </w:r>
            <w:r>
              <w:rPr>
                <w:position w:val="0"/>
                <w:sz w:val="20"/>
                <w:szCs w:val="20"/>
                <w:lang w:eastAsia="el-GR"/>
              </w:rPr>
              <w:t xml:space="preserve"> </w:t>
            </w:r>
            <w:r w:rsidRPr="00BE128E">
              <w:rPr>
                <w:position w:val="0"/>
                <w:sz w:val="20"/>
                <w:szCs w:val="20"/>
                <w:lang w:eastAsia="el-GR"/>
              </w:rPr>
              <w:t>Στη συνέχεια, η/ο εκπαιδευτικός</w:t>
            </w:r>
            <w:r w:rsidRPr="00BE128E">
              <w:rPr>
                <w:position w:val="0"/>
                <w:sz w:val="20"/>
                <w:szCs w:val="20"/>
                <w:lang w:eastAsia="el-GR"/>
              </w:rPr>
              <w:br/>
              <w:t>αποκαλύπτει τη σειρά</w:t>
            </w:r>
            <w:r>
              <w:rPr>
                <w:position w:val="0"/>
                <w:sz w:val="20"/>
                <w:szCs w:val="20"/>
                <w:lang w:eastAsia="el-GR"/>
              </w:rPr>
              <w:t xml:space="preserve"> </w:t>
            </w:r>
            <w:r w:rsidRPr="00BE128E">
              <w:rPr>
                <w:position w:val="0"/>
                <w:sz w:val="20"/>
                <w:szCs w:val="20"/>
                <w:lang w:eastAsia="el-GR"/>
              </w:rPr>
              <w:t>σημαντικότητας των αντικειμένων</w:t>
            </w:r>
            <w:r>
              <w:rPr>
                <w:position w:val="0"/>
                <w:sz w:val="20"/>
                <w:szCs w:val="20"/>
                <w:lang w:eastAsia="el-GR"/>
              </w:rPr>
              <w:t xml:space="preserve"> </w:t>
            </w:r>
            <w:r w:rsidRPr="00BE128E">
              <w:rPr>
                <w:position w:val="0"/>
                <w:sz w:val="20"/>
                <w:szCs w:val="20"/>
                <w:lang w:eastAsia="el-GR"/>
              </w:rPr>
              <w:t>για επιβίωση σε νησί με βάση</w:t>
            </w:r>
            <w:r w:rsidRPr="00BE128E">
              <w:rPr>
                <w:position w:val="0"/>
                <w:sz w:val="20"/>
                <w:szCs w:val="20"/>
                <w:lang w:eastAsia="el-GR"/>
              </w:rPr>
              <w:br/>
              <w:t>έρευνες διεθνών οργανισμών. Οι</w:t>
            </w:r>
            <w:r>
              <w:rPr>
                <w:position w:val="0"/>
                <w:sz w:val="20"/>
                <w:szCs w:val="20"/>
                <w:lang w:eastAsia="el-GR"/>
              </w:rPr>
              <w:t xml:space="preserve"> </w:t>
            </w:r>
            <w:r w:rsidRPr="00BE128E">
              <w:rPr>
                <w:position w:val="0"/>
                <w:sz w:val="20"/>
                <w:szCs w:val="20"/>
                <w:lang w:eastAsia="el-GR"/>
              </w:rPr>
              <w:t>μαθητές σημειώνουν το σκορ και</w:t>
            </w:r>
            <w:r>
              <w:rPr>
                <w:position w:val="0"/>
                <w:sz w:val="20"/>
                <w:szCs w:val="20"/>
                <w:lang w:eastAsia="el-GR"/>
              </w:rPr>
              <w:t xml:space="preserve"> </w:t>
            </w:r>
            <w:r w:rsidRPr="00BE128E">
              <w:rPr>
                <w:position w:val="0"/>
                <w:sz w:val="20"/>
                <w:szCs w:val="20"/>
                <w:lang w:eastAsia="el-GR"/>
              </w:rPr>
              <w:t>υπολογίζουν τη διαφορά των</w:t>
            </w:r>
            <w:r>
              <w:rPr>
                <w:position w:val="0"/>
                <w:sz w:val="20"/>
                <w:szCs w:val="20"/>
                <w:lang w:eastAsia="el-GR"/>
              </w:rPr>
              <w:t xml:space="preserve"> </w:t>
            </w:r>
            <w:r w:rsidRPr="00BE128E">
              <w:rPr>
                <w:position w:val="0"/>
                <w:sz w:val="20"/>
                <w:szCs w:val="20"/>
                <w:lang w:eastAsia="el-GR"/>
              </w:rPr>
              <w:t>δικών τους επιλογών (ατομικών και</w:t>
            </w:r>
            <w:r>
              <w:rPr>
                <w:position w:val="0"/>
                <w:sz w:val="20"/>
                <w:szCs w:val="20"/>
                <w:lang w:eastAsia="el-GR"/>
              </w:rPr>
              <w:t xml:space="preserve"> </w:t>
            </w:r>
            <w:r w:rsidRPr="00BE128E">
              <w:rPr>
                <w:position w:val="0"/>
                <w:sz w:val="20"/>
                <w:szCs w:val="20"/>
                <w:lang w:eastAsia="el-GR"/>
              </w:rPr>
              <w:t>ομαδικών) από την προτεινόμενη.</w:t>
            </w:r>
            <w:r w:rsidRPr="00BE128E">
              <w:rPr>
                <w:position w:val="0"/>
                <w:sz w:val="20"/>
                <w:szCs w:val="20"/>
                <w:lang w:eastAsia="el-GR"/>
              </w:rPr>
              <w:br/>
              <w:t>Αθροίζοντας τις διαφορές μπορούν</w:t>
            </w:r>
            <w:r>
              <w:rPr>
                <w:position w:val="0"/>
                <w:sz w:val="20"/>
                <w:szCs w:val="20"/>
                <w:lang w:eastAsia="el-GR"/>
              </w:rPr>
              <w:t xml:space="preserve"> </w:t>
            </w:r>
            <w:r w:rsidRPr="00BE128E">
              <w:rPr>
                <w:position w:val="0"/>
                <w:sz w:val="20"/>
                <w:szCs w:val="20"/>
                <w:lang w:eastAsia="el-GR"/>
              </w:rPr>
              <w:t>να διαπιστώσουν πόσο εύκολα ή</w:t>
            </w:r>
            <w:r>
              <w:rPr>
                <w:position w:val="0"/>
                <w:sz w:val="20"/>
                <w:szCs w:val="20"/>
                <w:lang w:eastAsia="el-GR"/>
              </w:rPr>
              <w:t xml:space="preserve"> </w:t>
            </w:r>
            <w:r w:rsidRPr="00BE128E">
              <w:rPr>
                <w:position w:val="0"/>
                <w:sz w:val="20"/>
                <w:szCs w:val="20"/>
                <w:lang w:eastAsia="el-GR"/>
              </w:rPr>
              <w:t>δύσκολα θα επιβίωναν σε ένα</w:t>
            </w:r>
            <w:r>
              <w:rPr>
                <w:position w:val="0"/>
                <w:sz w:val="20"/>
                <w:szCs w:val="20"/>
                <w:lang w:eastAsia="el-GR"/>
              </w:rPr>
              <w:t xml:space="preserve"> </w:t>
            </w:r>
            <w:r w:rsidRPr="00BE128E">
              <w:rPr>
                <w:position w:val="0"/>
                <w:sz w:val="20"/>
                <w:szCs w:val="20"/>
                <w:lang w:eastAsia="el-GR"/>
              </w:rPr>
              <w:t>έρημο νησί (όσο μεγαλύτερο είναι</w:t>
            </w:r>
            <w:r>
              <w:rPr>
                <w:position w:val="0"/>
                <w:sz w:val="20"/>
                <w:szCs w:val="20"/>
                <w:lang w:eastAsia="el-GR"/>
              </w:rPr>
              <w:t xml:space="preserve"> </w:t>
            </w:r>
            <w:r w:rsidRPr="00BE128E">
              <w:rPr>
                <w:position w:val="0"/>
                <w:sz w:val="20"/>
                <w:szCs w:val="20"/>
                <w:lang w:eastAsia="el-GR"/>
              </w:rPr>
              <w:t>το τελικό σκορ τόσο δυσκολότερη</w:t>
            </w:r>
            <w:r w:rsidRPr="00BE128E">
              <w:rPr>
                <w:position w:val="0"/>
                <w:sz w:val="20"/>
                <w:szCs w:val="20"/>
                <w:lang w:eastAsia="el-GR"/>
              </w:rPr>
              <w:br/>
              <w:t>θα ήταν η επιβίωση).</w:t>
            </w:r>
          </w:p>
          <w:p w:rsidR="002503CC" w:rsidRPr="00BD153B" w:rsidRDefault="00BE128E" w:rsidP="00BE128E">
            <w:pPr>
              <w:pStyle w:val="normal"/>
              <w:pBdr>
                <w:top w:val="nil"/>
                <w:left w:val="nil"/>
                <w:bottom w:val="nil"/>
                <w:right w:val="nil"/>
                <w:between w:val="nil"/>
              </w:pBdr>
              <w:jc w:val="both"/>
              <w:rPr>
                <w:color w:val="000000"/>
              </w:rPr>
            </w:pPr>
            <w:r>
              <w:rPr>
                <w:color w:val="000000"/>
              </w:rPr>
              <w:t xml:space="preserve"> </w:t>
            </w:r>
            <w:r w:rsidR="002503CC">
              <w:rPr>
                <w:color w:val="000000"/>
              </w:rPr>
              <w:t>Αναστοχασμός.</w:t>
            </w:r>
          </w:p>
        </w:tc>
      </w:tr>
      <w:tr w:rsidR="002503CC" w:rsidTr="002503CC">
        <w:trPr>
          <w:trHeight w:val="482"/>
        </w:trPr>
        <w:tc>
          <w:tcPr>
            <w:tcW w:w="2721" w:type="dxa"/>
            <w:shd w:val="clear" w:color="auto" w:fill="E2AD29"/>
          </w:tcPr>
          <w:p w:rsidR="002503CC" w:rsidRDefault="002503CC" w:rsidP="00CB06C0">
            <w:pPr>
              <w:pStyle w:val="normal"/>
              <w:pBdr>
                <w:top w:val="nil"/>
                <w:left w:val="nil"/>
                <w:bottom w:val="nil"/>
                <w:right w:val="nil"/>
                <w:between w:val="nil"/>
              </w:pBdr>
              <w:ind w:hanging="2"/>
              <w:rPr>
                <w:color w:val="000000"/>
              </w:rPr>
            </w:pPr>
            <w:r>
              <w:rPr>
                <w:b/>
                <w:color w:val="000000"/>
                <w:sz w:val="22"/>
                <w:szCs w:val="22"/>
              </w:rPr>
              <w:t>Εργαστήριο 4</w:t>
            </w:r>
          </w:p>
        </w:tc>
        <w:tc>
          <w:tcPr>
            <w:tcW w:w="7220" w:type="dxa"/>
            <w:gridSpan w:val="2"/>
          </w:tcPr>
          <w:p w:rsidR="00BE128E" w:rsidRPr="00CC7B00" w:rsidRDefault="00BE128E" w:rsidP="00BE128E">
            <w:pPr>
              <w:pStyle w:val="normal"/>
              <w:pBdr>
                <w:top w:val="nil"/>
                <w:left w:val="nil"/>
                <w:bottom w:val="nil"/>
                <w:right w:val="nil"/>
                <w:between w:val="nil"/>
              </w:pBdr>
              <w:jc w:val="both"/>
              <w:rPr>
                <w:b/>
                <w:color w:val="000000"/>
              </w:rPr>
            </w:pPr>
            <w:r w:rsidRPr="00CC7B00">
              <w:rPr>
                <w:b/>
                <w:color w:val="000000"/>
              </w:rPr>
              <w:t>Βιωματικές δραστηριότητες για την ενίσχυση της δεξιότητας της επικοινωνίας</w:t>
            </w:r>
          </w:p>
          <w:p w:rsidR="00BE128E" w:rsidRDefault="00BE128E" w:rsidP="00BE128E">
            <w:pPr>
              <w:ind w:left="0" w:hanging="2"/>
              <w:jc w:val="both"/>
              <w:rPr>
                <w:color w:val="000000"/>
                <w:position w:val="0"/>
                <w:sz w:val="20"/>
                <w:szCs w:val="20"/>
                <w:lang w:eastAsia="el-GR"/>
              </w:rPr>
            </w:pPr>
            <w:r w:rsidRPr="002503CC">
              <w:rPr>
                <w:color w:val="000000"/>
                <w:position w:val="0"/>
                <w:sz w:val="20"/>
                <w:szCs w:val="20"/>
                <w:lang w:eastAsia="el-GR"/>
              </w:rPr>
              <w:t>Ένας/μία επαγγελματίας στο χώρο</w:t>
            </w:r>
            <w:r>
              <w:rPr>
                <w:color w:val="000000"/>
                <w:position w:val="0"/>
                <w:sz w:val="20"/>
                <w:szCs w:val="20"/>
                <w:lang w:eastAsia="el-GR"/>
              </w:rPr>
              <w:t xml:space="preserve"> </w:t>
            </w:r>
            <w:r w:rsidRPr="002503CC">
              <w:rPr>
                <w:color w:val="000000"/>
                <w:position w:val="0"/>
                <w:sz w:val="20"/>
                <w:szCs w:val="20"/>
                <w:lang w:eastAsia="el-GR"/>
              </w:rPr>
              <w:t>στου STEM είναι σημαντικό να έχει</w:t>
            </w:r>
            <w:r>
              <w:rPr>
                <w:color w:val="000000"/>
                <w:position w:val="0"/>
                <w:sz w:val="20"/>
                <w:szCs w:val="20"/>
                <w:lang w:eastAsia="el-GR"/>
              </w:rPr>
              <w:t xml:space="preserve"> αναπτυγμένες δ</w:t>
            </w:r>
            <w:r w:rsidRPr="002503CC">
              <w:rPr>
                <w:color w:val="000000"/>
                <w:position w:val="0"/>
                <w:sz w:val="20"/>
                <w:szCs w:val="20"/>
                <w:lang w:eastAsia="el-GR"/>
              </w:rPr>
              <w:t>εξιότητες</w:t>
            </w:r>
            <w:r>
              <w:rPr>
                <w:color w:val="000000"/>
                <w:position w:val="0"/>
                <w:sz w:val="20"/>
                <w:szCs w:val="20"/>
                <w:lang w:eastAsia="el-GR"/>
              </w:rPr>
              <w:t xml:space="preserve"> επικοινωνίας. Για να ενισχυθούν οι</w:t>
            </w:r>
            <w:r w:rsidRPr="002503CC">
              <w:rPr>
                <w:color w:val="000000"/>
                <w:position w:val="0"/>
                <w:sz w:val="20"/>
                <w:szCs w:val="20"/>
                <w:lang w:eastAsia="el-GR"/>
              </w:rPr>
              <w:t xml:space="preserve"> δεξιότητες στους μαθητές</w:t>
            </w:r>
            <w:r>
              <w:rPr>
                <w:color w:val="000000"/>
                <w:position w:val="0"/>
                <w:sz w:val="20"/>
                <w:szCs w:val="20"/>
                <w:lang w:eastAsia="el-GR"/>
              </w:rPr>
              <w:t xml:space="preserve"> και τις μαθήτριες θα μπορούσε εν</w:t>
            </w:r>
            <w:r w:rsidRPr="002503CC">
              <w:rPr>
                <w:color w:val="000000"/>
                <w:position w:val="0"/>
                <w:sz w:val="20"/>
                <w:szCs w:val="20"/>
                <w:lang w:eastAsia="el-GR"/>
              </w:rPr>
              <w:t xml:space="preserve">δεικτικά να </w:t>
            </w:r>
            <w:r>
              <w:rPr>
                <w:color w:val="000000"/>
                <w:position w:val="0"/>
                <w:sz w:val="20"/>
                <w:szCs w:val="20"/>
                <w:lang w:eastAsia="el-GR"/>
              </w:rPr>
              <w:t>εφαρμοστεί η παρακάτω δραστηριότητα</w:t>
            </w:r>
            <w:r w:rsidRPr="002503CC">
              <w:rPr>
                <w:color w:val="000000"/>
                <w:position w:val="0"/>
                <w:sz w:val="20"/>
                <w:szCs w:val="20"/>
                <w:lang w:eastAsia="el-GR"/>
              </w:rPr>
              <w:t>:</w:t>
            </w:r>
            <w:r>
              <w:rPr>
                <w:color w:val="000000"/>
                <w:position w:val="0"/>
                <w:sz w:val="20"/>
                <w:szCs w:val="20"/>
                <w:lang w:eastAsia="el-GR"/>
              </w:rPr>
              <w:t xml:space="preserve"> </w:t>
            </w:r>
          </w:p>
          <w:p w:rsidR="00BE128E" w:rsidRPr="00CC7B00" w:rsidRDefault="00CC7B00" w:rsidP="00CC7B00">
            <w:pPr>
              <w:ind w:left="0" w:hanging="2"/>
              <w:jc w:val="both"/>
              <w:rPr>
                <w:color w:val="000000"/>
              </w:rPr>
            </w:pPr>
            <w:r>
              <w:rPr>
                <w:color w:val="000000"/>
                <w:position w:val="0"/>
                <w:sz w:val="20"/>
                <w:szCs w:val="20"/>
                <w:lang w:eastAsia="el-GR"/>
              </w:rPr>
              <w:lastRenderedPageBreak/>
              <w:t>Τ</w:t>
            </w:r>
            <w:r w:rsidRPr="00CC7B00">
              <w:rPr>
                <w:color w:val="000000"/>
                <w:position w:val="0"/>
                <w:sz w:val="20"/>
                <w:szCs w:val="20"/>
                <w:lang w:eastAsia="el-GR"/>
              </w:rPr>
              <w:t>α παιδιά μοιράζονται σε ομάδες</w:t>
            </w:r>
            <w:r>
              <w:rPr>
                <w:color w:val="000000"/>
                <w:position w:val="0"/>
                <w:sz w:val="20"/>
                <w:szCs w:val="20"/>
                <w:lang w:eastAsia="el-GR"/>
              </w:rPr>
              <w:t xml:space="preserve"> </w:t>
            </w:r>
            <w:r w:rsidRPr="00CC7B00">
              <w:rPr>
                <w:color w:val="000000"/>
                <w:position w:val="0"/>
                <w:sz w:val="20"/>
                <w:szCs w:val="20"/>
                <w:lang w:eastAsia="el-GR"/>
              </w:rPr>
              <w:t>με 4 -7 μέλη η καθεμία, ανάλογα</w:t>
            </w:r>
            <w:r>
              <w:rPr>
                <w:color w:val="000000"/>
                <w:position w:val="0"/>
                <w:sz w:val="20"/>
                <w:szCs w:val="20"/>
                <w:lang w:eastAsia="el-GR"/>
              </w:rPr>
              <w:t xml:space="preserve"> </w:t>
            </w:r>
            <w:r w:rsidRPr="00CC7B00">
              <w:rPr>
                <w:color w:val="000000"/>
                <w:position w:val="0"/>
                <w:sz w:val="20"/>
                <w:szCs w:val="20"/>
                <w:lang w:eastAsia="el-GR"/>
              </w:rPr>
              <w:t>με το μέγεθος του τμήματος. Ένα</w:t>
            </w:r>
            <w:r>
              <w:rPr>
                <w:color w:val="000000"/>
                <w:position w:val="0"/>
                <w:sz w:val="20"/>
                <w:szCs w:val="20"/>
                <w:lang w:eastAsia="el-GR"/>
              </w:rPr>
              <w:t xml:space="preserve"> </w:t>
            </w:r>
            <w:r w:rsidRPr="00CC7B00">
              <w:rPr>
                <w:color w:val="000000"/>
                <w:position w:val="0"/>
                <w:sz w:val="20"/>
                <w:szCs w:val="20"/>
                <w:lang w:eastAsia="el-GR"/>
              </w:rPr>
              <w:t>παιδί ή κάποιος εκπαιδευτικός</w:t>
            </w:r>
            <w:r>
              <w:rPr>
                <w:color w:val="000000"/>
                <w:position w:val="0"/>
                <w:sz w:val="20"/>
                <w:szCs w:val="20"/>
                <w:lang w:eastAsia="el-GR"/>
              </w:rPr>
              <w:t xml:space="preserve"> </w:t>
            </w:r>
            <w:r w:rsidRPr="00CC7B00">
              <w:rPr>
                <w:color w:val="000000"/>
                <w:position w:val="0"/>
                <w:sz w:val="20"/>
                <w:szCs w:val="20"/>
                <w:lang w:eastAsia="el-GR"/>
              </w:rPr>
              <w:t>παίζει το δράκο και έτσι γίνεται ο</w:t>
            </w:r>
            <w:r w:rsidRPr="00CC7B00">
              <w:rPr>
                <w:color w:val="000000"/>
                <w:position w:val="0"/>
                <w:sz w:val="20"/>
                <w:szCs w:val="20"/>
                <w:lang w:eastAsia="el-GR"/>
              </w:rPr>
              <w:br/>
              <w:t>κριτής.</w:t>
            </w:r>
            <w:r>
              <w:rPr>
                <w:color w:val="000000"/>
                <w:position w:val="0"/>
                <w:sz w:val="20"/>
                <w:szCs w:val="20"/>
                <w:lang w:eastAsia="el-GR"/>
              </w:rPr>
              <w:t xml:space="preserve"> </w:t>
            </w:r>
            <w:r w:rsidRPr="00CC7B00">
              <w:rPr>
                <w:color w:val="000000"/>
                <w:position w:val="0"/>
                <w:sz w:val="20"/>
                <w:szCs w:val="20"/>
                <w:lang w:eastAsia="el-GR"/>
              </w:rPr>
              <w:t>Στο παιχνίδι κάθε ομάδα</w:t>
            </w:r>
            <w:r>
              <w:rPr>
                <w:color w:val="000000"/>
                <w:position w:val="0"/>
                <w:sz w:val="20"/>
                <w:szCs w:val="20"/>
                <w:lang w:eastAsia="el-GR"/>
              </w:rPr>
              <w:t xml:space="preserve"> </w:t>
            </w:r>
            <w:r w:rsidRPr="00CC7B00">
              <w:rPr>
                <w:color w:val="000000"/>
                <w:position w:val="0"/>
                <w:sz w:val="20"/>
                <w:szCs w:val="20"/>
                <w:lang w:eastAsia="el-GR"/>
              </w:rPr>
              <w:t>αντιπροσωπεύει ένα χωριό, που</w:t>
            </w:r>
            <w:r>
              <w:rPr>
                <w:color w:val="000000"/>
                <w:position w:val="0"/>
                <w:sz w:val="20"/>
                <w:szCs w:val="20"/>
                <w:lang w:eastAsia="el-GR"/>
              </w:rPr>
              <w:t xml:space="preserve"> </w:t>
            </w:r>
            <w:r w:rsidRPr="00CC7B00">
              <w:rPr>
                <w:color w:val="000000"/>
                <w:position w:val="0"/>
                <w:sz w:val="20"/>
                <w:szCs w:val="20"/>
                <w:lang w:eastAsia="el-GR"/>
              </w:rPr>
              <w:t>δέχεται την επίθεση του δράκου</w:t>
            </w:r>
            <w:r>
              <w:rPr>
                <w:color w:val="000000"/>
                <w:position w:val="0"/>
                <w:sz w:val="20"/>
                <w:szCs w:val="20"/>
                <w:lang w:eastAsia="el-GR"/>
              </w:rPr>
              <w:t xml:space="preserve"> </w:t>
            </w:r>
            <w:r w:rsidRPr="00CC7B00">
              <w:rPr>
                <w:color w:val="000000"/>
                <w:position w:val="0"/>
                <w:sz w:val="20"/>
                <w:szCs w:val="20"/>
                <w:lang w:eastAsia="el-GR"/>
              </w:rPr>
              <w:t>και τα παιδιά πρέπει να τρομάξουν</w:t>
            </w:r>
            <w:r>
              <w:rPr>
                <w:color w:val="000000"/>
                <w:position w:val="0"/>
                <w:sz w:val="20"/>
                <w:szCs w:val="20"/>
                <w:lang w:eastAsia="el-GR"/>
              </w:rPr>
              <w:t xml:space="preserve"> </w:t>
            </w:r>
            <w:r w:rsidRPr="00CC7B00">
              <w:rPr>
                <w:color w:val="000000"/>
                <w:position w:val="0"/>
                <w:sz w:val="20"/>
                <w:szCs w:val="20"/>
                <w:lang w:eastAsia="el-GR"/>
              </w:rPr>
              <w:t>τον δράκο για να γλυτώσει το</w:t>
            </w:r>
            <w:r>
              <w:rPr>
                <w:color w:val="000000"/>
                <w:position w:val="0"/>
                <w:sz w:val="20"/>
                <w:szCs w:val="20"/>
                <w:lang w:eastAsia="el-GR"/>
              </w:rPr>
              <w:t xml:space="preserve"> </w:t>
            </w:r>
            <w:r w:rsidRPr="00CC7B00">
              <w:rPr>
                <w:color w:val="000000"/>
                <w:position w:val="0"/>
                <w:sz w:val="20"/>
                <w:szCs w:val="20"/>
                <w:lang w:eastAsia="el-GR"/>
              </w:rPr>
              <w:t>χωριό τους.</w:t>
            </w:r>
            <w:r>
              <w:rPr>
                <w:color w:val="000000"/>
                <w:position w:val="0"/>
                <w:sz w:val="20"/>
                <w:szCs w:val="20"/>
                <w:lang w:eastAsia="el-GR"/>
              </w:rPr>
              <w:t xml:space="preserve"> </w:t>
            </w:r>
            <w:r w:rsidRPr="00CC7B00">
              <w:rPr>
                <w:color w:val="000000"/>
                <w:position w:val="0"/>
                <w:sz w:val="20"/>
                <w:szCs w:val="20"/>
                <w:lang w:eastAsia="el-GR"/>
              </w:rPr>
              <w:t>Οι χωρικοί έχοντας δεμένα τα</w:t>
            </w:r>
            <w:r>
              <w:rPr>
                <w:color w:val="000000"/>
                <w:position w:val="0"/>
                <w:sz w:val="20"/>
                <w:szCs w:val="20"/>
                <w:lang w:eastAsia="el-GR"/>
              </w:rPr>
              <w:t xml:space="preserve"> </w:t>
            </w:r>
            <w:r w:rsidRPr="00CC7B00">
              <w:rPr>
                <w:color w:val="000000"/>
                <w:position w:val="0"/>
                <w:sz w:val="20"/>
                <w:szCs w:val="20"/>
                <w:lang w:eastAsia="el-GR"/>
              </w:rPr>
              <w:t>μάτια θα πρέπει να τακτοποιηθούν</w:t>
            </w:r>
            <w:r>
              <w:rPr>
                <w:color w:val="000000"/>
                <w:position w:val="0"/>
                <w:sz w:val="20"/>
                <w:szCs w:val="20"/>
                <w:lang w:eastAsia="el-GR"/>
              </w:rPr>
              <w:t xml:space="preserve"> </w:t>
            </w:r>
            <w:r w:rsidRPr="00CC7B00">
              <w:rPr>
                <w:color w:val="000000"/>
                <w:position w:val="0"/>
                <w:sz w:val="20"/>
                <w:szCs w:val="20"/>
                <w:lang w:eastAsia="el-GR"/>
              </w:rPr>
              <w:t>με τη σωστή σειρά με βάση την</w:t>
            </w:r>
            <w:r>
              <w:rPr>
                <w:color w:val="000000"/>
                <w:position w:val="0"/>
                <w:sz w:val="20"/>
                <w:szCs w:val="20"/>
                <w:lang w:eastAsia="el-GR"/>
              </w:rPr>
              <w:t xml:space="preserve"> </w:t>
            </w:r>
            <w:r w:rsidRPr="00CC7B00">
              <w:rPr>
                <w:color w:val="000000"/>
                <w:position w:val="0"/>
                <w:sz w:val="20"/>
                <w:szCs w:val="20"/>
                <w:lang w:eastAsia="el-GR"/>
              </w:rPr>
              <w:t>οδηγία που θα δώσει ο δράκος</w:t>
            </w:r>
            <w:r>
              <w:rPr>
                <w:color w:val="000000"/>
                <w:position w:val="0"/>
                <w:sz w:val="20"/>
                <w:szCs w:val="20"/>
                <w:lang w:eastAsia="el-GR"/>
              </w:rPr>
              <w:t xml:space="preserve"> </w:t>
            </w:r>
            <w:r w:rsidRPr="00CC7B00">
              <w:rPr>
                <w:color w:val="000000"/>
                <w:position w:val="0"/>
                <w:sz w:val="20"/>
                <w:szCs w:val="20"/>
                <w:lang w:eastAsia="el-GR"/>
              </w:rPr>
              <w:t>(π.χ. από τον/την ψηλότερο/η</w:t>
            </w:r>
            <w:r w:rsidRPr="00CC7B00">
              <w:rPr>
                <w:color w:val="000000"/>
                <w:position w:val="0"/>
                <w:sz w:val="20"/>
                <w:szCs w:val="20"/>
                <w:lang w:eastAsia="el-GR"/>
              </w:rPr>
              <w:br/>
              <w:t>στον/στην κοντύτερο/η ή ανάποδα,</w:t>
            </w:r>
            <w:r>
              <w:rPr>
                <w:color w:val="000000"/>
                <w:position w:val="0"/>
                <w:sz w:val="20"/>
                <w:szCs w:val="20"/>
                <w:lang w:eastAsia="el-GR"/>
              </w:rPr>
              <w:t xml:space="preserve"> </w:t>
            </w:r>
            <w:r w:rsidRPr="00CC7B00">
              <w:rPr>
                <w:color w:val="000000"/>
                <w:position w:val="0"/>
                <w:sz w:val="20"/>
                <w:szCs w:val="20"/>
                <w:lang w:eastAsia="el-GR"/>
              </w:rPr>
              <w:t>από αυτόν/η που φοράει</w:t>
            </w:r>
            <w:r>
              <w:rPr>
                <w:color w:val="000000"/>
                <w:position w:val="0"/>
                <w:sz w:val="20"/>
                <w:szCs w:val="20"/>
                <w:lang w:eastAsia="el-GR"/>
              </w:rPr>
              <w:t xml:space="preserve"> </w:t>
            </w:r>
            <w:r w:rsidRPr="00CC7B00">
              <w:rPr>
                <w:color w:val="000000"/>
                <w:position w:val="0"/>
                <w:sz w:val="20"/>
                <w:szCs w:val="20"/>
                <w:lang w:eastAsia="el-GR"/>
              </w:rPr>
              <w:t>μεγαλύτερο νούμερο παπούτσι σε</w:t>
            </w:r>
            <w:r>
              <w:rPr>
                <w:color w:val="000000"/>
                <w:position w:val="0"/>
                <w:sz w:val="20"/>
                <w:szCs w:val="20"/>
                <w:lang w:eastAsia="el-GR"/>
              </w:rPr>
              <w:t xml:space="preserve"> </w:t>
            </w:r>
            <w:r w:rsidRPr="00CC7B00">
              <w:rPr>
                <w:color w:val="000000"/>
                <w:position w:val="0"/>
                <w:sz w:val="20"/>
                <w:szCs w:val="20"/>
                <w:lang w:eastAsia="el-GR"/>
              </w:rPr>
              <w:t>εκείνον/η με το μικρότερο κτλ)</w:t>
            </w:r>
            <w:r>
              <w:rPr>
                <w:color w:val="000000"/>
                <w:position w:val="0"/>
                <w:sz w:val="20"/>
                <w:szCs w:val="20"/>
                <w:lang w:eastAsia="el-GR"/>
              </w:rPr>
              <w:t xml:space="preserve">. </w:t>
            </w:r>
            <w:r w:rsidRPr="00CC7B00">
              <w:rPr>
                <w:color w:val="000000"/>
                <w:position w:val="0"/>
                <w:sz w:val="20"/>
                <w:szCs w:val="20"/>
                <w:lang w:eastAsia="el-GR"/>
              </w:rPr>
              <w:t>Μπορούν να συζητήσουν μεταξύ</w:t>
            </w:r>
            <w:r w:rsidRPr="00CC7B00">
              <w:rPr>
                <w:color w:val="000000"/>
                <w:position w:val="0"/>
                <w:sz w:val="20"/>
                <w:szCs w:val="20"/>
                <w:lang w:eastAsia="el-GR"/>
              </w:rPr>
              <w:br/>
              <w:t>τους και να δοκιμάσουν τρόπους</w:t>
            </w:r>
            <w:r>
              <w:rPr>
                <w:color w:val="000000"/>
                <w:position w:val="0"/>
                <w:sz w:val="20"/>
                <w:szCs w:val="20"/>
                <w:lang w:eastAsia="el-GR"/>
              </w:rPr>
              <w:t xml:space="preserve"> </w:t>
            </w:r>
            <w:r w:rsidRPr="00CC7B00">
              <w:rPr>
                <w:color w:val="000000"/>
                <w:position w:val="0"/>
                <w:sz w:val="20"/>
                <w:szCs w:val="20"/>
                <w:lang w:eastAsia="el-GR"/>
              </w:rPr>
              <w:t>να παραμείνουν σε μια γραμμή</w:t>
            </w:r>
            <w:r>
              <w:rPr>
                <w:color w:val="000000"/>
                <w:position w:val="0"/>
                <w:sz w:val="20"/>
                <w:szCs w:val="20"/>
                <w:lang w:eastAsia="el-GR"/>
              </w:rPr>
              <w:t xml:space="preserve"> </w:t>
            </w:r>
            <w:r w:rsidRPr="00CC7B00">
              <w:rPr>
                <w:color w:val="000000"/>
                <w:position w:val="0"/>
                <w:sz w:val="20"/>
                <w:szCs w:val="20"/>
                <w:lang w:eastAsia="el-GR"/>
              </w:rPr>
              <w:t>όσο το δυνατόν γρηγορότερα.</w:t>
            </w:r>
            <w:r>
              <w:rPr>
                <w:color w:val="000000"/>
                <w:position w:val="0"/>
                <w:sz w:val="20"/>
                <w:szCs w:val="20"/>
                <w:lang w:eastAsia="el-GR"/>
              </w:rPr>
              <w:t xml:space="preserve"> </w:t>
            </w:r>
            <w:r w:rsidRPr="00CC7B00">
              <w:rPr>
                <w:color w:val="000000"/>
                <w:position w:val="0"/>
                <w:sz w:val="20"/>
                <w:szCs w:val="20"/>
                <w:lang w:eastAsia="el-GR"/>
              </w:rPr>
              <w:t>Μόλις μπουν στη σωστή σειρά, οι</w:t>
            </w:r>
            <w:r>
              <w:rPr>
                <w:color w:val="000000"/>
                <w:position w:val="0"/>
                <w:sz w:val="20"/>
                <w:szCs w:val="20"/>
                <w:lang w:eastAsia="el-GR"/>
              </w:rPr>
              <w:t xml:space="preserve"> </w:t>
            </w:r>
            <w:r w:rsidRPr="00CC7B00">
              <w:rPr>
                <w:color w:val="000000"/>
                <w:position w:val="0"/>
                <w:sz w:val="20"/>
                <w:szCs w:val="20"/>
                <w:lang w:eastAsia="el-GR"/>
              </w:rPr>
              <w:t>χωρικοί πρέπει να πουν "Μπου!"</w:t>
            </w:r>
            <w:r w:rsidRPr="00CC7B00">
              <w:rPr>
                <w:color w:val="000000"/>
                <w:position w:val="0"/>
                <w:sz w:val="20"/>
                <w:szCs w:val="20"/>
                <w:lang w:eastAsia="el-GR"/>
              </w:rPr>
              <w:br/>
              <w:t>για να τρομάξει ο δράκος και να</w:t>
            </w:r>
            <w:r>
              <w:rPr>
                <w:color w:val="000000"/>
                <w:position w:val="0"/>
                <w:sz w:val="20"/>
                <w:szCs w:val="20"/>
                <w:lang w:eastAsia="el-GR"/>
              </w:rPr>
              <w:t xml:space="preserve"> </w:t>
            </w:r>
            <w:r w:rsidRPr="00CC7B00">
              <w:rPr>
                <w:color w:val="000000"/>
                <w:position w:val="0"/>
                <w:sz w:val="20"/>
                <w:szCs w:val="20"/>
                <w:lang w:eastAsia="el-GR"/>
              </w:rPr>
              <w:t>φύγει μακριά. Η ομάδα που</w:t>
            </w:r>
            <w:r>
              <w:rPr>
                <w:color w:val="000000"/>
                <w:position w:val="0"/>
                <w:sz w:val="20"/>
                <w:szCs w:val="20"/>
                <w:lang w:eastAsia="el-GR"/>
              </w:rPr>
              <w:t xml:space="preserve"> </w:t>
            </w:r>
            <w:r w:rsidRPr="00CC7B00">
              <w:rPr>
                <w:color w:val="000000"/>
                <w:position w:val="0"/>
                <w:sz w:val="20"/>
                <w:szCs w:val="20"/>
                <w:lang w:eastAsia="el-GR"/>
              </w:rPr>
              <w:t>ολοκληρώνει τη δραστηριότητα και</w:t>
            </w:r>
            <w:r>
              <w:rPr>
                <w:color w:val="000000"/>
                <w:position w:val="0"/>
                <w:sz w:val="20"/>
                <w:szCs w:val="20"/>
                <w:lang w:eastAsia="el-GR"/>
              </w:rPr>
              <w:t xml:space="preserve"> </w:t>
            </w:r>
            <w:r w:rsidRPr="00CC7B00">
              <w:rPr>
                <w:color w:val="000000"/>
                <w:position w:val="0"/>
                <w:sz w:val="20"/>
                <w:szCs w:val="20"/>
                <w:lang w:eastAsia="el-GR"/>
              </w:rPr>
              <w:t>λέει πρώτη "Μπου!" στον δράκο</w:t>
            </w:r>
            <w:r>
              <w:rPr>
                <w:color w:val="000000"/>
                <w:position w:val="0"/>
                <w:sz w:val="20"/>
                <w:szCs w:val="20"/>
                <w:lang w:eastAsia="el-GR"/>
              </w:rPr>
              <w:t xml:space="preserve"> </w:t>
            </w:r>
            <w:r w:rsidRPr="00CC7B00">
              <w:rPr>
                <w:color w:val="000000"/>
                <w:position w:val="0"/>
                <w:sz w:val="20"/>
                <w:szCs w:val="20"/>
                <w:lang w:eastAsia="el-GR"/>
              </w:rPr>
              <w:t>κερδίζει το παιχνίδι.</w:t>
            </w:r>
            <w:r>
              <w:rPr>
                <w:color w:val="000000"/>
                <w:position w:val="0"/>
                <w:sz w:val="20"/>
                <w:szCs w:val="20"/>
                <w:lang w:eastAsia="el-GR"/>
              </w:rPr>
              <w:t xml:space="preserve"> </w:t>
            </w:r>
            <w:r w:rsidRPr="00CC7B00">
              <w:rPr>
                <w:color w:val="000000"/>
                <w:position w:val="0"/>
                <w:sz w:val="20"/>
                <w:szCs w:val="20"/>
                <w:lang w:eastAsia="el-GR"/>
              </w:rPr>
              <w:t>Το παιχνίδι μπορεί να</w:t>
            </w:r>
            <w:r>
              <w:rPr>
                <w:color w:val="000000"/>
                <w:position w:val="0"/>
                <w:sz w:val="20"/>
                <w:szCs w:val="20"/>
                <w:lang w:eastAsia="el-GR"/>
              </w:rPr>
              <w:t xml:space="preserve"> </w:t>
            </w:r>
            <w:r w:rsidRPr="00CC7B00">
              <w:rPr>
                <w:color w:val="000000"/>
                <w:position w:val="0"/>
                <w:sz w:val="20"/>
                <w:szCs w:val="20"/>
                <w:lang w:eastAsia="el-GR"/>
              </w:rPr>
              <w:t>επαναληφθεί αρκετές φορές</w:t>
            </w:r>
            <w:r>
              <w:rPr>
                <w:color w:val="000000"/>
                <w:position w:val="0"/>
                <w:sz w:val="20"/>
                <w:szCs w:val="20"/>
                <w:lang w:eastAsia="el-GR"/>
              </w:rPr>
              <w:t xml:space="preserve"> </w:t>
            </w:r>
            <w:r w:rsidRPr="00CC7B00">
              <w:rPr>
                <w:color w:val="000000"/>
                <w:position w:val="0"/>
                <w:sz w:val="20"/>
                <w:szCs w:val="20"/>
                <w:lang w:eastAsia="el-GR"/>
              </w:rPr>
              <w:t>αλλάζοντας οδηγίες. Μπορούν να</w:t>
            </w:r>
            <w:r>
              <w:rPr>
                <w:color w:val="000000"/>
                <w:position w:val="0"/>
                <w:sz w:val="20"/>
                <w:szCs w:val="20"/>
                <w:lang w:eastAsia="el-GR"/>
              </w:rPr>
              <w:t xml:space="preserve"> </w:t>
            </w:r>
            <w:r w:rsidRPr="00CC7B00">
              <w:rPr>
                <w:color w:val="000000"/>
                <w:position w:val="0"/>
                <w:sz w:val="20"/>
                <w:szCs w:val="20"/>
                <w:lang w:eastAsia="el-GR"/>
              </w:rPr>
              <w:t>παίζουν όλες οι ομάδες</w:t>
            </w:r>
            <w:r>
              <w:rPr>
                <w:color w:val="000000"/>
                <w:position w:val="0"/>
                <w:sz w:val="20"/>
                <w:szCs w:val="20"/>
                <w:lang w:eastAsia="el-GR"/>
              </w:rPr>
              <w:t xml:space="preserve"> </w:t>
            </w:r>
            <w:r w:rsidRPr="00CC7B00">
              <w:rPr>
                <w:color w:val="000000"/>
                <w:position w:val="0"/>
                <w:sz w:val="20"/>
                <w:szCs w:val="20"/>
                <w:lang w:eastAsia="el-GR"/>
              </w:rPr>
              <w:t>ταυτόχρονα αν υπάρχει χώρος ή η</w:t>
            </w:r>
            <w:r>
              <w:rPr>
                <w:color w:val="000000"/>
                <w:position w:val="0"/>
                <w:sz w:val="20"/>
                <w:szCs w:val="20"/>
                <w:lang w:eastAsia="el-GR"/>
              </w:rPr>
              <w:t xml:space="preserve"> </w:t>
            </w:r>
            <w:r w:rsidRPr="00CC7B00">
              <w:rPr>
                <w:color w:val="000000"/>
                <w:position w:val="0"/>
                <w:sz w:val="20"/>
                <w:szCs w:val="20"/>
                <w:lang w:eastAsia="el-GR"/>
              </w:rPr>
              <w:t>μία μετά την άλλη και ο/η</w:t>
            </w:r>
            <w:r>
              <w:rPr>
                <w:color w:val="000000"/>
                <w:position w:val="0"/>
                <w:sz w:val="20"/>
                <w:szCs w:val="20"/>
                <w:lang w:eastAsia="el-GR"/>
              </w:rPr>
              <w:t xml:space="preserve"> </w:t>
            </w:r>
            <w:r w:rsidRPr="00CC7B00">
              <w:rPr>
                <w:color w:val="000000"/>
                <w:position w:val="0"/>
                <w:sz w:val="20"/>
                <w:szCs w:val="20"/>
                <w:lang w:eastAsia="el-GR"/>
              </w:rPr>
              <w:t>εκπαιδευτικός να χρονομετρά κάθε</w:t>
            </w:r>
            <w:r>
              <w:rPr>
                <w:color w:val="000000"/>
                <w:position w:val="0"/>
                <w:sz w:val="20"/>
                <w:szCs w:val="20"/>
                <w:lang w:eastAsia="el-GR"/>
              </w:rPr>
              <w:t xml:space="preserve"> </w:t>
            </w:r>
            <w:r w:rsidRPr="00CC7B00">
              <w:rPr>
                <w:color w:val="000000"/>
                <w:position w:val="0"/>
                <w:sz w:val="20"/>
                <w:szCs w:val="20"/>
                <w:lang w:eastAsia="el-GR"/>
              </w:rPr>
              <w:t>προσπάθεια ξεχωριστά.</w:t>
            </w:r>
            <w:r>
              <w:rPr>
                <w:color w:val="000000"/>
                <w:position w:val="0"/>
                <w:sz w:val="20"/>
                <w:szCs w:val="20"/>
                <w:lang w:eastAsia="el-GR"/>
              </w:rPr>
              <w:t xml:space="preserve"> </w:t>
            </w:r>
          </w:p>
          <w:p w:rsidR="002503CC" w:rsidRPr="00BD153B" w:rsidRDefault="002503CC" w:rsidP="00277FF8">
            <w:pPr>
              <w:pStyle w:val="normal"/>
              <w:pBdr>
                <w:top w:val="nil"/>
                <w:left w:val="nil"/>
                <w:bottom w:val="nil"/>
                <w:right w:val="nil"/>
                <w:between w:val="nil"/>
              </w:pBdr>
              <w:jc w:val="both"/>
              <w:rPr>
                <w:color w:val="000000"/>
              </w:rPr>
            </w:pPr>
            <w:r>
              <w:rPr>
                <w:color w:val="000000"/>
              </w:rPr>
              <w:t>Αναστοχασμός.</w:t>
            </w:r>
          </w:p>
        </w:tc>
      </w:tr>
      <w:tr w:rsidR="002503CC" w:rsidTr="002503CC">
        <w:trPr>
          <w:trHeight w:val="491"/>
        </w:trPr>
        <w:tc>
          <w:tcPr>
            <w:tcW w:w="2721" w:type="dxa"/>
            <w:shd w:val="clear" w:color="auto" w:fill="E2AD29"/>
          </w:tcPr>
          <w:p w:rsidR="002503CC" w:rsidRDefault="002503CC" w:rsidP="00CB06C0">
            <w:pPr>
              <w:pStyle w:val="normal"/>
              <w:pBdr>
                <w:top w:val="nil"/>
                <w:left w:val="nil"/>
                <w:bottom w:val="nil"/>
                <w:right w:val="nil"/>
                <w:between w:val="nil"/>
              </w:pBdr>
              <w:ind w:hanging="2"/>
              <w:jc w:val="both"/>
              <w:rPr>
                <w:color w:val="000000"/>
              </w:rPr>
            </w:pPr>
            <w:r>
              <w:rPr>
                <w:b/>
                <w:color w:val="000000"/>
                <w:sz w:val="22"/>
                <w:szCs w:val="22"/>
              </w:rPr>
              <w:lastRenderedPageBreak/>
              <w:t>Εργαστήριο 5</w:t>
            </w:r>
          </w:p>
        </w:tc>
        <w:tc>
          <w:tcPr>
            <w:tcW w:w="7220" w:type="dxa"/>
            <w:gridSpan w:val="2"/>
          </w:tcPr>
          <w:p w:rsidR="00CC7B00" w:rsidRPr="00CC7B00" w:rsidRDefault="00CC7B00" w:rsidP="00CC7B00">
            <w:pPr>
              <w:pStyle w:val="normal"/>
              <w:pBdr>
                <w:top w:val="nil"/>
                <w:left w:val="nil"/>
                <w:bottom w:val="nil"/>
                <w:right w:val="nil"/>
                <w:between w:val="nil"/>
              </w:pBdr>
              <w:jc w:val="both"/>
              <w:rPr>
                <w:b/>
                <w:color w:val="000000"/>
              </w:rPr>
            </w:pPr>
            <w:r w:rsidRPr="00CC7B00">
              <w:rPr>
                <w:b/>
                <w:color w:val="000000"/>
              </w:rPr>
              <w:t xml:space="preserve">Βιωματικές δραστηριότητες για την ενίσχυση της δεξιότητας της </w:t>
            </w:r>
            <w:r>
              <w:rPr>
                <w:b/>
                <w:color w:val="000000"/>
              </w:rPr>
              <w:t>προσαρμοστικότητας</w:t>
            </w:r>
          </w:p>
          <w:p w:rsidR="00CC7B00" w:rsidRDefault="00CC7B00" w:rsidP="00CC7B00">
            <w:pPr>
              <w:ind w:left="0" w:hanging="2"/>
              <w:jc w:val="both"/>
              <w:rPr>
                <w:color w:val="000000"/>
                <w:position w:val="0"/>
                <w:sz w:val="20"/>
                <w:szCs w:val="20"/>
                <w:lang w:eastAsia="el-GR"/>
              </w:rPr>
            </w:pPr>
            <w:r w:rsidRPr="002503CC">
              <w:rPr>
                <w:color w:val="000000"/>
                <w:position w:val="0"/>
                <w:sz w:val="20"/>
                <w:szCs w:val="20"/>
                <w:lang w:eastAsia="el-GR"/>
              </w:rPr>
              <w:t>Ένας/μία επαγγελματίας στο χώρο</w:t>
            </w:r>
            <w:r>
              <w:rPr>
                <w:color w:val="000000"/>
                <w:position w:val="0"/>
                <w:sz w:val="20"/>
                <w:szCs w:val="20"/>
                <w:lang w:eastAsia="el-GR"/>
              </w:rPr>
              <w:t xml:space="preserve"> </w:t>
            </w:r>
            <w:r w:rsidRPr="002503CC">
              <w:rPr>
                <w:color w:val="000000"/>
                <w:position w:val="0"/>
                <w:sz w:val="20"/>
                <w:szCs w:val="20"/>
                <w:lang w:eastAsia="el-GR"/>
              </w:rPr>
              <w:t>στου STEM είναι σημαντικό να έχει</w:t>
            </w:r>
            <w:r>
              <w:rPr>
                <w:color w:val="000000"/>
                <w:position w:val="0"/>
                <w:sz w:val="20"/>
                <w:szCs w:val="20"/>
                <w:lang w:eastAsia="el-GR"/>
              </w:rPr>
              <w:t xml:space="preserve"> αναπτυγμένες δ</w:t>
            </w:r>
            <w:r w:rsidRPr="002503CC">
              <w:rPr>
                <w:color w:val="000000"/>
                <w:position w:val="0"/>
                <w:sz w:val="20"/>
                <w:szCs w:val="20"/>
                <w:lang w:eastAsia="el-GR"/>
              </w:rPr>
              <w:t>εξιότητες</w:t>
            </w:r>
            <w:r>
              <w:rPr>
                <w:color w:val="000000"/>
                <w:position w:val="0"/>
                <w:sz w:val="20"/>
                <w:szCs w:val="20"/>
                <w:lang w:eastAsia="el-GR"/>
              </w:rPr>
              <w:t xml:space="preserve"> προσαρμοστικότητας. Για να ενισχυθούν οι</w:t>
            </w:r>
            <w:r w:rsidRPr="002503CC">
              <w:rPr>
                <w:color w:val="000000"/>
                <w:position w:val="0"/>
                <w:sz w:val="20"/>
                <w:szCs w:val="20"/>
                <w:lang w:eastAsia="el-GR"/>
              </w:rPr>
              <w:t xml:space="preserve"> δεξιότητες στους μαθητές</w:t>
            </w:r>
            <w:r>
              <w:rPr>
                <w:color w:val="000000"/>
                <w:position w:val="0"/>
                <w:sz w:val="20"/>
                <w:szCs w:val="20"/>
                <w:lang w:eastAsia="el-GR"/>
              </w:rPr>
              <w:t xml:space="preserve"> και τις μαθήτριες θα μπορούσε εν</w:t>
            </w:r>
            <w:r w:rsidRPr="002503CC">
              <w:rPr>
                <w:color w:val="000000"/>
                <w:position w:val="0"/>
                <w:sz w:val="20"/>
                <w:szCs w:val="20"/>
                <w:lang w:eastAsia="el-GR"/>
              </w:rPr>
              <w:t xml:space="preserve">δεικτικά να </w:t>
            </w:r>
            <w:r>
              <w:rPr>
                <w:color w:val="000000"/>
                <w:position w:val="0"/>
                <w:sz w:val="20"/>
                <w:szCs w:val="20"/>
                <w:lang w:eastAsia="el-GR"/>
              </w:rPr>
              <w:t>εφαρμοστεί η παρακάτω δραστηριότητα</w:t>
            </w:r>
            <w:r w:rsidRPr="002503CC">
              <w:rPr>
                <w:color w:val="000000"/>
                <w:position w:val="0"/>
                <w:sz w:val="20"/>
                <w:szCs w:val="20"/>
                <w:lang w:eastAsia="el-GR"/>
              </w:rPr>
              <w:t>:</w:t>
            </w:r>
            <w:r>
              <w:rPr>
                <w:color w:val="000000"/>
                <w:position w:val="0"/>
                <w:sz w:val="20"/>
                <w:szCs w:val="20"/>
                <w:lang w:eastAsia="el-GR"/>
              </w:rPr>
              <w:t xml:space="preserve"> </w:t>
            </w:r>
          </w:p>
          <w:p w:rsidR="00CC7B00" w:rsidRDefault="00CC7B00" w:rsidP="00277FF8">
            <w:pPr>
              <w:pStyle w:val="normal"/>
              <w:pBdr>
                <w:top w:val="nil"/>
                <w:left w:val="nil"/>
                <w:bottom w:val="nil"/>
                <w:right w:val="nil"/>
                <w:between w:val="nil"/>
              </w:pBdr>
              <w:jc w:val="both"/>
              <w:rPr>
                <w:color w:val="000000"/>
              </w:rPr>
            </w:pPr>
          </w:p>
          <w:p w:rsidR="00CC7B00" w:rsidRPr="00CC7B00" w:rsidRDefault="00CC7B00" w:rsidP="00CC7B00">
            <w:pPr>
              <w:pStyle w:val="normal"/>
              <w:pBdr>
                <w:top w:val="nil"/>
                <w:left w:val="nil"/>
                <w:bottom w:val="nil"/>
                <w:right w:val="nil"/>
                <w:between w:val="nil"/>
              </w:pBdr>
              <w:jc w:val="both"/>
              <w:rPr>
                <w:b/>
                <w:color w:val="000000"/>
              </w:rPr>
            </w:pPr>
            <w:r w:rsidRPr="00CC7B00">
              <w:rPr>
                <w:b/>
                <w:color w:val="000000"/>
              </w:rPr>
              <w:t>Παιχνίδι με λάστιχο</w:t>
            </w:r>
          </w:p>
          <w:p w:rsidR="00CC7B00" w:rsidRPr="00CC7B00" w:rsidRDefault="00CC7B00" w:rsidP="00CC7B00">
            <w:pPr>
              <w:pStyle w:val="normal"/>
              <w:pBdr>
                <w:top w:val="nil"/>
                <w:left w:val="nil"/>
                <w:bottom w:val="nil"/>
                <w:right w:val="nil"/>
                <w:between w:val="nil"/>
              </w:pBdr>
              <w:jc w:val="both"/>
              <w:rPr>
                <w:color w:val="000000"/>
              </w:rPr>
            </w:pPr>
            <w:r w:rsidRPr="00CC7B00">
              <w:rPr>
                <w:color w:val="000000"/>
              </w:rPr>
              <w:t>Κάθε ομάδα κάνει έναν μεγάλο</w:t>
            </w:r>
            <w:r>
              <w:rPr>
                <w:color w:val="000000"/>
              </w:rPr>
              <w:t xml:space="preserve"> </w:t>
            </w:r>
            <w:r w:rsidRPr="00CC7B00">
              <w:rPr>
                <w:color w:val="000000"/>
              </w:rPr>
              <w:t>κύκλο και περνάει ένα μεγάλο</w:t>
            </w:r>
            <w:r>
              <w:rPr>
                <w:color w:val="000000"/>
              </w:rPr>
              <w:t xml:space="preserve"> </w:t>
            </w:r>
            <w:r w:rsidRPr="00CC7B00">
              <w:rPr>
                <w:color w:val="000000"/>
              </w:rPr>
              <w:t>κομμάτι λάστιχο (ή σκοινί) στα</w:t>
            </w:r>
            <w:r>
              <w:rPr>
                <w:color w:val="000000"/>
              </w:rPr>
              <w:t xml:space="preserve"> </w:t>
            </w:r>
            <w:r w:rsidRPr="00CC7B00">
              <w:rPr>
                <w:color w:val="000000"/>
              </w:rPr>
              <w:t xml:space="preserve">πόδια των παιδιών. Κάθε μέλος </w:t>
            </w:r>
            <w:r>
              <w:rPr>
                <w:color w:val="000000"/>
              </w:rPr>
              <w:t xml:space="preserve">της </w:t>
            </w:r>
            <w:r w:rsidRPr="00CC7B00">
              <w:rPr>
                <w:color w:val="000000"/>
              </w:rPr>
              <w:t>ομάδας στέκεται στα άκρα το</w:t>
            </w:r>
            <w:r>
              <w:rPr>
                <w:color w:val="000000"/>
              </w:rPr>
              <w:t xml:space="preserve">υ </w:t>
            </w:r>
            <w:r w:rsidRPr="00CC7B00">
              <w:rPr>
                <w:color w:val="000000"/>
              </w:rPr>
              <w:t>κύκλου, έτσι το λάστιχο ή το σχοινί</w:t>
            </w:r>
            <w:r>
              <w:rPr>
                <w:color w:val="000000"/>
              </w:rPr>
              <w:t xml:space="preserve"> </w:t>
            </w:r>
            <w:r w:rsidRPr="00CC7B00">
              <w:rPr>
                <w:color w:val="000000"/>
              </w:rPr>
              <w:t xml:space="preserve">είναι τεντωμένο γύρω από </w:t>
            </w:r>
            <w:r>
              <w:rPr>
                <w:color w:val="000000"/>
              </w:rPr>
              <w:t xml:space="preserve">τους </w:t>
            </w:r>
            <w:r w:rsidRPr="00CC7B00">
              <w:rPr>
                <w:color w:val="000000"/>
              </w:rPr>
              <w:t>αστραγάλους τους κρατώντας τα</w:t>
            </w:r>
            <w:r>
              <w:rPr>
                <w:color w:val="000000"/>
              </w:rPr>
              <w:t xml:space="preserve"> </w:t>
            </w:r>
            <w:r w:rsidRPr="00CC7B00">
              <w:rPr>
                <w:color w:val="000000"/>
              </w:rPr>
              <w:t>χέρια τους στον αέρα.</w:t>
            </w:r>
            <w:r>
              <w:rPr>
                <w:color w:val="000000"/>
              </w:rPr>
              <w:t xml:space="preserve"> </w:t>
            </w:r>
            <w:r w:rsidRPr="00CC7B00">
              <w:rPr>
                <w:color w:val="000000"/>
              </w:rPr>
              <w:t>Τα μέλη της ομάδας πρέπει να</w:t>
            </w:r>
            <w:r>
              <w:rPr>
                <w:color w:val="000000"/>
              </w:rPr>
              <w:t xml:space="preserve"> </w:t>
            </w:r>
            <w:r w:rsidRPr="00CC7B00">
              <w:rPr>
                <w:color w:val="000000"/>
              </w:rPr>
              <w:t>κινούνται όπως χρειάζεται (π.χ. με</w:t>
            </w:r>
            <w:r>
              <w:rPr>
                <w:color w:val="000000"/>
              </w:rPr>
              <w:t xml:space="preserve"> </w:t>
            </w:r>
            <w:r w:rsidRPr="00CC7B00">
              <w:rPr>
                <w:color w:val="000000"/>
              </w:rPr>
              <w:t>στροφές) ώστε να καταφέρουν να</w:t>
            </w:r>
            <w:r>
              <w:rPr>
                <w:color w:val="000000"/>
              </w:rPr>
              <w:t xml:space="preserve"> </w:t>
            </w:r>
            <w:r w:rsidRPr="00CC7B00">
              <w:rPr>
                <w:color w:val="000000"/>
              </w:rPr>
              <w:t>φέρουν εις πέρας αυτό που θα</w:t>
            </w:r>
          </w:p>
          <w:p w:rsidR="00CC7B00" w:rsidRPr="00CC7B00" w:rsidRDefault="00CC7B00" w:rsidP="00CC7B00">
            <w:pPr>
              <w:pStyle w:val="normal"/>
              <w:pBdr>
                <w:top w:val="nil"/>
                <w:left w:val="nil"/>
                <w:bottom w:val="nil"/>
                <w:right w:val="nil"/>
                <w:between w:val="nil"/>
              </w:pBdr>
              <w:jc w:val="both"/>
              <w:rPr>
                <w:color w:val="000000"/>
              </w:rPr>
            </w:pPr>
            <w:r w:rsidRPr="00CC7B00">
              <w:rPr>
                <w:color w:val="000000"/>
              </w:rPr>
              <w:t>τους ανατεθεί (μεταφορά σχοινιού</w:t>
            </w:r>
            <w:r>
              <w:rPr>
                <w:color w:val="000000"/>
              </w:rPr>
              <w:t xml:space="preserve"> </w:t>
            </w:r>
            <w:r w:rsidRPr="00CC7B00">
              <w:rPr>
                <w:color w:val="000000"/>
              </w:rPr>
              <w:t xml:space="preserve">από τους αστραγάλους </w:t>
            </w:r>
            <w:r>
              <w:rPr>
                <w:color w:val="000000"/>
              </w:rPr>
              <w:t xml:space="preserve">στους </w:t>
            </w:r>
            <w:r w:rsidRPr="00CC7B00">
              <w:rPr>
                <w:color w:val="000000"/>
              </w:rPr>
              <w:t>καρπούς των τεντωμένων χεριών ή</w:t>
            </w:r>
            <w:r>
              <w:rPr>
                <w:color w:val="000000"/>
              </w:rPr>
              <w:t xml:space="preserve"> </w:t>
            </w:r>
            <w:r w:rsidRPr="00CC7B00">
              <w:rPr>
                <w:color w:val="000000"/>
              </w:rPr>
              <w:t>μετακίνηση στο χώρο χωρίς να</w:t>
            </w:r>
            <w:r>
              <w:rPr>
                <w:color w:val="000000"/>
              </w:rPr>
              <w:t xml:space="preserve"> </w:t>
            </w:r>
            <w:r w:rsidRPr="00CC7B00">
              <w:rPr>
                <w:color w:val="000000"/>
              </w:rPr>
              <w:t>πέσει το λάστιχο). Η ομάδα που</w:t>
            </w:r>
          </w:p>
          <w:p w:rsidR="00CC7B00" w:rsidRDefault="00CC7B00" w:rsidP="00CC7B00">
            <w:pPr>
              <w:pStyle w:val="normal"/>
              <w:pBdr>
                <w:top w:val="nil"/>
                <w:left w:val="nil"/>
                <w:bottom w:val="nil"/>
                <w:right w:val="nil"/>
                <w:between w:val="nil"/>
              </w:pBdr>
              <w:jc w:val="both"/>
              <w:rPr>
                <w:color w:val="000000"/>
              </w:rPr>
            </w:pPr>
            <w:r w:rsidRPr="00CC7B00">
              <w:rPr>
                <w:color w:val="000000"/>
              </w:rPr>
              <w:t>ολοκληρώνει την πρόκληση πρώτα,</w:t>
            </w:r>
            <w:r>
              <w:rPr>
                <w:color w:val="000000"/>
              </w:rPr>
              <w:t xml:space="preserve"> </w:t>
            </w:r>
            <w:r w:rsidRPr="00CC7B00">
              <w:rPr>
                <w:color w:val="000000"/>
              </w:rPr>
              <w:t>αν παίζουν ταυτόχρονα, ή στον</w:t>
            </w:r>
            <w:r>
              <w:rPr>
                <w:color w:val="000000"/>
              </w:rPr>
              <w:t xml:space="preserve"> </w:t>
            </w:r>
            <w:r w:rsidRPr="00CC7B00">
              <w:rPr>
                <w:color w:val="000000"/>
              </w:rPr>
              <w:t>συντομότερο χρόνο αν παίζουν</w:t>
            </w:r>
            <w:r>
              <w:rPr>
                <w:color w:val="000000"/>
              </w:rPr>
              <w:t xml:space="preserve"> </w:t>
            </w:r>
            <w:r w:rsidRPr="00CC7B00">
              <w:rPr>
                <w:color w:val="000000"/>
              </w:rPr>
              <w:t>εναλλάξ, κερδίζει!</w:t>
            </w:r>
          </w:p>
          <w:p w:rsidR="002503CC" w:rsidRPr="00BD153B" w:rsidRDefault="002503CC" w:rsidP="00277FF8">
            <w:pPr>
              <w:pStyle w:val="normal"/>
              <w:pBdr>
                <w:top w:val="nil"/>
                <w:left w:val="nil"/>
                <w:bottom w:val="nil"/>
                <w:right w:val="nil"/>
                <w:between w:val="nil"/>
              </w:pBdr>
              <w:jc w:val="both"/>
              <w:rPr>
                <w:color w:val="000000"/>
              </w:rPr>
            </w:pPr>
            <w:r>
              <w:rPr>
                <w:color w:val="000000"/>
              </w:rPr>
              <w:t>Αναστοχασμός.</w:t>
            </w:r>
          </w:p>
        </w:tc>
      </w:tr>
      <w:tr w:rsidR="002503CC" w:rsidTr="002503CC">
        <w:trPr>
          <w:trHeight w:val="513"/>
        </w:trPr>
        <w:tc>
          <w:tcPr>
            <w:tcW w:w="2721" w:type="dxa"/>
            <w:shd w:val="clear" w:color="auto" w:fill="E2AD29"/>
          </w:tcPr>
          <w:p w:rsidR="002503CC" w:rsidRPr="00CB06C0" w:rsidRDefault="002503CC" w:rsidP="00CB06C0">
            <w:pPr>
              <w:pStyle w:val="normal"/>
              <w:pBdr>
                <w:top w:val="nil"/>
                <w:left w:val="nil"/>
                <w:bottom w:val="nil"/>
                <w:right w:val="nil"/>
                <w:between w:val="nil"/>
              </w:pBdr>
              <w:ind w:hanging="2"/>
              <w:rPr>
                <w:b/>
                <w:color w:val="000000"/>
              </w:rPr>
            </w:pPr>
            <w:r w:rsidRPr="00CB06C0">
              <w:rPr>
                <w:b/>
                <w:color w:val="000000"/>
                <w:sz w:val="22"/>
              </w:rPr>
              <w:t>Εργαστήριο 6</w:t>
            </w:r>
          </w:p>
        </w:tc>
        <w:tc>
          <w:tcPr>
            <w:tcW w:w="7220" w:type="dxa"/>
            <w:gridSpan w:val="2"/>
          </w:tcPr>
          <w:p w:rsidR="00CC7B00" w:rsidRPr="00CC7B00" w:rsidRDefault="002503CC" w:rsidP="00CC7B00">
            <w:pPr>
              <w:pStyle w:val="normal"/>
              <w:pBdr>
                <w:top w:val="nil"/>
                <w:left w:val="nil"/>
                <w:bottom w:val="nil"/>
                <w:right w:val="nil"/>
                <w:between w:val="nil"/>
              </w:pBdr>
              <w:rPr>
                <w:color w:val="000000"/>
              </w:rPr>
            </w:pPr>
            <w:r w:rsidRPr="00CC7B00">
              <w:rPr>
                <w:b/>
                <w:color w:val="000000"/>
              </w:rPr>
              <w:t>Δ</w:t>
            </w:r>
            <w:r w:rsidR="00CC7B00" w:rsidRPr="00CC7B00">
              <w:rPr>
                <w:b/>
                <w:color w:val="000000"/>
              </w:rPr>
              <w:t>ημιουργία προφίλ ενός επαγγελματία στον χώρο του STEM</w:t>
            </w:r>
          </w:p>
          <w:p w:rsidR="00CC7B00" w:rsidRPr="00CC7B00" w:rsidRDefault="00CC7B00" w:rsidP="00CC7B00">
            <w:pPr>
              <w:ind w:left="0" w:hanging="2"/>
              <w:rPr>
                <w:color w:val="000000"/>
              </w:rPr>
            </w:pPr>
            <w:r>
              <w:rPr>
                <w:color w:val="000000"/>
                <w:position w:val="0"/>
                <w:sz w:val="20"/>
                <w:szCs w:val="20"/>
                <w:lang w:eastAsia="el-GR"/>
              </w:rPr>
              <w:t>Γ</w:t>
            </w:r>
            <w:r w:rsidRPr="00CC7B00">
              <w:rPr>
                <w:color w:val="000000"/>
                <w:position w:val="0"/>
                <w:sz w:val="20"/>
                <w:szCs w:val="20"/>
                <w:lang w:eastAsia="el-GR"/>
              </w:rPr>
              <w:t>ια να έρθουν οι μαθητές και οι</w:t>
            </w:r>
            <w:r>
              <w:rPr>
                <w:color w:val="000000"/>
                <w:position w:val="0"/>
                <w:sz w:val="20"/>
                <w:szCs w:val="20"/>
                <w:lang w:eastAsia="el-GR"/>
              </w:rPr>
              <w:t xml:space="preserve"> </w:t>
            </w:r>
            <w:r w:rsidRPr="00CC7B00">
              <w:rPr>
                <w:color w:val="000000"/>
                <w:position w:val="0"/>
                <w:sz w:val="20"/>
                <w:szCs w:val="20"/>
                <w:lang w:eastAsia="el-GR"/>
              </w:rPr>
              <w:t>μαθήτριες πιο κοντά στα</w:t>
            </w:r>
            <w:r>
              <w:rPr>
                <w:color w:val="000000"/>
                <w:position w:val="0"/>
                <w:sz w:val="20"/>
                <w:szCs w:val="20"/>
                <w:lang w:eastAsia="el-GR"/>
              </w:rPr>
              <w:t xml:space="preserve"> </w:t>
            </w:r>
            <w:r w:rsidRPr="00CC7B00">
              <w:rPr>
                <w:color w:val="000000"/>
                <w:position w:val="0"/>
                <w:sz w:val="20"/>
                <w:szCs w:val="20"/>
                <w:lang w:eastAsia="el-GR"/>
              </w:rPr>
              <w:t>επαγγέλματα που σχετίζονται με το</w:t>
            </w:r>
            <w:r>
              <w:rPr>
                <w:color w:val="000000"/>
                <w:position w:val="0"/>
                <w:sz w:val="20"/>
                <w:szCs w:val="20"/>
                <w:lang w:eastAsia="el-GR"/>
              </w:rPr>
              <w:t xml:space="preserve"> </w:t>
            </w:r>
            <w:r w:rsidRPr="00CC7B00">
              <w:rPr>
                <w:color w:val="000000"/>
                <w:position w:val="0"/>
                <w:sz w:val="20"/>
                <w:szCs w:val="20"/>
                <w:lang w:eastAsia="el-GR"/>
              </w:rPr>
              <w:t>STEM μπορούν να δημιουργήσουν</w:t>
            </w:r>
            <w:r>
              <w:rPr>
                <w:color w:val="000000"/>
                <w:position w:val="0"/>
                <w:sz w:val="20"/>
                <w:szCs w:val="20"/>
                <w:lang w:eastAsia="el-GR"/>
              </w:rPr>
              <w:t xml:space="preserve"> </w:t>
            </w:r>
            <w:r w:rsidRPr="00CC7B00">
              <w:rPr>
                <w:color w:val="000000"/>
                <w:position w:val="0"/>
                <w:sz w:val="20"/>
                <w:szCs w:val="20"/>
                <w:lang w:eastAsia="el-GR"/>
              </w:rPr>
              <w:t>τον προφίλ αυτών των</w:t>
            </w:r>
            <w:r>
              <w:rPr>
                <w:color w:val="000000"/>
                <w:position w:val="0"/>
                <w:sz w:val="20"/>
                <w:szCs w:val="20"/>
                <w:lang w:eastAsia="el-GR"/>
              </w:rPr>
              <w:t xml:space="preserve"> επαγγελμάτων με βάση βίντεο που θα παρακολουθήσουν από συνεντεύξεις με επαγγελματίες του χώρου.</w:t>
            </w:r>
          </w:p>
          <w:p w:rsidR="002503CC" w:rsidRPr="00BD153B" w:rsidRDefault="002503CC" w:rsidP="00CC7B00">
            <w:pPr>
              <w:pStyle w:val="normal"/>
              <w:pBdr>
                <w:top w:val="nil"/>
                <w:left w:val="nil"/>
                <w:bottom w:val="nil"/>
                <w:right w:val="nil"/>
                <w:between w:val="nil"/>
              </w:pBdr>
              <w:rPr>
                <w:color w:val="000000"/>
              </w:rPr>
            </w:pPr>
            <w:r>
              <w:rPr>
                <w:color w:val="000000"/>
              </w:rPr>
              <w:t>Αναστοχασμός.</w:t>
            </w:r>
          </w:p>
        </w:tc>
      </w:tr>
      <w:tr w:rsidR="002503CC" w:rsidTr="002503CC">
        <w:trPr>
          <w:trHeight w:val="659"/>
        </w:trPr>
        <w:tc>
          <w:tcPr>
            <w:tcW w:w="2721" w:type="dxa"/>
            <w:shd w:val="clear" w:color="auto" w:fill="E2AD29"/>
          </w:tcPr>
          <w:p w:rsidR="002503CC" w:rsidRDefault="002503CC" w:rsidP="00CB06C0">
            <w:pPr>
              <w:pStyle w:val="normal"/>
              <w:pBdr>
                <w:top w:val="nil"/>
                <w:left w:val="nil"/>
                <w:bottom w:val="nil"/>
                <w:right w:val="nil"/>
                <w:between w:val="nil"/>
              </w:pBdr>
              <w:ind w:hanging="2"/>
              <w:jc w:val="both"/>
              <w:rPr>
                <w:color w:val="000000"/>
              </w:rPr>
            </w:pPr>
            <w:r>
              <w:rPr>
                <w:b/>
                <w:color w:val="000000"/>
                <w:sz w:val="22"/>
                <w:szCs w:val="22"/>
              </w:rPr>
              <w:t>Εργαστήριο 7</w:t>
            </w:r>
          </w:p>
        </w:tc>
        <w:tc>
          <w:tcPr>
            <w:tcW w:w="7220" w:type="dxa"/>
            <w:gridSpan w:val="2"/>
          </w:tcPr>
          <w:p w:rsidR="00CC7B00" w:rsidRPr="00277FF8" w:rsidRDefault="00CC7B00" w:rsidP="00CC7B00">
            <w:pPr>
              <w:pStyle w:val="normal"/>
              <w:pBdr>
                <w:top w:val="nil"/>
                <w:left w:val="nil"/>
                <w:bottom w:val="nil"/>
                <w:right w:val="nil"/>
                <w:between w:val="nil"/>
              </w:pBdr>
              <w:jc w:val="both"/>
              <w:rPr>
                <w:color w:val="000000"/>
              </w:rPr>
            </w:pPr>
            <w:r>
              <w:rPr>
                <w:color w:val="000000"/>
              </w:rPr>
              <w:t>Τα παιδιά ε</w:t>
            </w:r>
            <w:r w:rsidRPr="00277FF8">
              <w:rPr>
                <w:color w:val="000000"/>
              </w:rPr>
              <w:t>νημερώνονται ότι το πρόγραμμα έφτασε στο τέλος του και</w:t>
            </w:r>
            <w:r>
              <w:rPr>
                <w:color w:val="000000"/>
              </w:rPr>
              <w:t xml:space="preserve"> </w:t>
            </w:r>
            <w:r w:rsidRPr="00277FF8">
              <w:rPr>
                <w:color w:val="000000"/>
              </w:rPr>
              <w:t>συμπληρώνουν το φύλλο εργασίας/αξιολόγησης, το οποίο μπορεί να προστεθεί</w:t>
            </w:r>
            <w:r>
              <w:rPr>
                <w:color w:val="000000"/>
              </w:rPr>
              <w:t xml:space="preserve"> </w:t>
            </w:r>
            <w:r w:rsidRPr="00277FF8">
              <w:rPr>
                <w:color w:val="000000"/>
              </w:rPr>
              <w:t>στο portfolio του/της μαθητή/τριας. Κατόπιν, σε χαρτάκια post it διαφορετικών χρωμάτων γράφουν στο ένα</w:t>
            </w:r>
          </w:p>
          <w:p w:rsidR="00CC7B00" w:rsidRPr="00277FF8" w:rsidRDefault="00CC7B00" w:rsidP="00CC7B00">
            <w:pPr>
              <w:pStyle w:val="normal"/>
              <w:pBdr>
                <w:top w:val="nil"/>
                <w:left w:val="nil"/>
                <w:bottom w:val="nil"/>
                <w:right w:val="nil"/>
                <w:between w:val="nil"/>
              </w:pBdr>
              <w:jc w:val="both"/>
              <w:rPr>
                <w:b/>
                <w:color w:val="000000"/>
              </w:rPr>
            </w:pPr>
            <w:r w:rsidRPr="00277FF8">
              <w:rPr>
                <w:color w:val="000000"/>
              </w:rPr>
              <w:t>χρώμα (π.χ. πράσινο) τι τους άρεσε από το πρόγραμμα και στο άλλο (π.χ. κίτρινο) τι</w:t>
            </w:r>
            <w:r>
              <w:rPr>
                <w:color w:val="000000"/>
              </w:rPr>
              <w:t xml:space="preserve"> </w:t>
            </w:r>
            <w:r w:rsidRPr="00277FF8">
              <w:rPr>
                <w:color w:val="000000"/>
              </w:rPr>
              <w:t>δεν τους άρεσε ή τι θα ήθελαν να γίνει διαφορετικά. Γίνεται συζήτηση για</w:t>
            </w:r>
            <w:r>
              <w:rPr>
                <w:color w:val="000000"/>
              </w:rPr>
              <w:t xml:space="preserve"> </w:t>
            </w:r>
            <w:r w:rsidRPr="00277FF8">
              <w:rPr>
                <w:color w:val="000000"/>
              </w:rPr>
              <w:t>διευκρινίσεις και τρόπους βελτίωσης των αρνητικών σημείων.</w:t>
            </w:r>
            <w:r>
              <w:rPr>
                <w:color w:val="000000"/>
              </w:rPr>
              <w:t xml:space="preserve"> Τέλος, τα</w:t>
            </w:r>
            <w:r w:rsidRPr="00277FF8">
              <w:rPr>
                <w:color w:val="000000"/>
              </w:rPr>
              <w:t xml:space="preserve"> παιδιά συμπληρώνουν το φύλλο αυτο-αξιολόγηση</w:t>
            </w:r>
            <w:r>
              <w:rPr>
                <w:color w:val="000000"/>
              </w:rPr>
              <w:t>ς.</w:t>
            </w:r>
          </w:p>
          <w:p w:rsidR="002503CC" w:rsidRPr="00BD153B" w:rsidRDefault="002503CC" w:rsidP="00277FF8">
            <w:pPr>
              <w:pStyle w:val="normal"/>
              <w:pBdr>
                <w:top w:val="nil"/>
                <w:left w:val="nil"/>
                <w:bottom w:val="nil"/>
                <w:right w:val="nil"/>
                <w:between w:val="nil"/>
              </w:pBdr>
              <w:jc w:val="both"/>
              <w:rPr>
                <w:color w:val="000000"/>
              </w:rPr>
            </w:pPr>
          </w:p>
        </w:tc>
      </w:tr>
    </w:tbl>
    <w:p w:rsidR="009B3D61" w:rsidRDefault="009B3D61" w:rsidP="00277FF8">
      <w:pPr>
        <w:pStyle w:val="normal"/>
        <w:widowControl w:val="0"/>
        <w:pBdr>
          <w:top w:val="nil"/>
          <w:left w:val="nil"/>
          <w:bottom w:val="nil"/>
          <w:right w:val="nil"/>
          <w:between w:val="nil"/>
        </w:pBdr>
        <w:spacing w:before="8"/>
        <w:jc w:val="both"/>
        <w:rPr>
          <w:rFonts w:ascii="Cambria" w:eastAsia="Cambria" w:hAnsi="Cambria" w:cs="Cambria"/>
          <w:b/>
          <w:color w:val="000000"/>
          <w:sz w:val="7"/>
          <w:szCs w:val="7"/>
        </w:rPr>
      </w:pPr>
    </w:p>
    <w:tbl>
      <w:tblPr>
        <w:tblStyle w:val="af0"/>
        <w:tblW w:w="9941" w:type="dxa"/>
        <w:tblInd w:w="111"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000"/>
      </w:tblPr>
      <w:tblGrid>
        <w:gridCol w:w="2773"/>
        <w:gridCol w:w="7168"/>
      </w:tblGrid>
      <w:tr w:rsidR="009B3D61">
        <w:trPr>
          <w:trHeight w:val="1171"/>
        </w:trPr>
        <w:tc>
          <w:tcPr>
            <w:tcW w:w="2773" w:type="dxa"/>
          </w:tcPr>
          <w:p w:rsidR="009B3D61" w:rsidRPr="00CB06C0" w:rsidRDefault="00A93052" w:rsidP="00CB06C0">
            <w:pPr>
              <w:pStyle w:val="normal"/>
              <w:pBdr>
                <w:top w:val="nil"/>
                <w:left w:val="nil"/>
                <w:bottom w:val="nil"/>
                <w:right w:val="nil"/>
                <w:between w:val="nil"/>
              </w:pBdr>
              <w:ind w:right="341" w:hanging="2"/>
              <w:jc w:val="both"/>
              <w:rPr>
                <w:color w:val="000000"/>
              </w:rPr>
            </w:pPr>
            <w:r w:rsidRPr="00CB06C0">
              <w:rPr>
                <w:b/>
                <w:color w:val="000000"/>
                <w:sz w:val="22"/>
                <w:szCs w:val="22"/>
              </w:rPr>
              <w:t>Προσαρμογές για τη συμμετοχή και την ένταξη όλων των μαθητών/τριών</w:t>
            </w:r>
          </w:p>
        </w:tc>
        <w:tc>
          <w:tcPr>
            <w:tcW w:w="7168" w:type="dxa"/>
          </w:tcPr>
          <w:p w:rsidR="009B3D61" w:rsidRPr="00CB06C0" w:rsidRDefault="00A93052" w:rsidP="00CB06C0">
            <w:pPr>
              <w:pStyle w:val="normal"/>
              <w:pBdr>
                <w:top w:val="nil"/>
                <w:left w:val="nil"/>
                <w:bottom w:val="nil"/>
                <w:right w:val="nil"/>
                <w:between w:val="nil"/>
              </w:pBdr>
              <w:ind w:right="487" w:hanging="2"/>
              <w:jc w:val="both"/>
              <w:rPr>
                <w:color w:val="000000"/>
              </w:rPr>
            </w:pPr>
            <w:r w:rsidRPr="00CB06C0">
              <w:rPr>
                <w:color w:val="000000"/>
              </w:rPr>
              <w:t>Περιγραφή (π.χ. δίνονται οδηγίες για τη διαφοροποίηση, δίνεται σε πολύγλωσση μορφή, προβλέπονται κατάλληλες προσαρμογές ή κατάλληλα προσαρμοσμένες δράσεις, αναφέρονται παραδείγματα προσαρμογών)</w:t>
            </w:r>
          </w:p>
          <w:p w:rsidR="00D478BD" w:rsidRPr="00CB06C0" w:rsidRDefault="00D478BD" w:rsidP="00CB06C0">
            <w:pPr>
              <w:pStyle w:val="normal"/>
              <w:pBdr>
                <w:top w:val="nil"/>
                <w:left w:val="nil"/>
                <w:bottom w:val="nil"/>
                <w:right w:val="nil"/>
                <w:between w:val="nil"/>
              </w:pBdr>
              <w:ind w:right="487" w:hanging="2"/>
              <w:jc w:val="both"/>
              <w:rPr>
                <w:color w:val="000000"/>
              </w:rPr>
            </w:pPr>
            <w:r w:rsidRPr="00CB06C0">
              <w:rPr>
                <w:color w:val="000000"/>
              </w:rPr>
              <w:t>Στο παρόν σχέδιο προτείνεται μια ποικιλία δραστηριοτήτων και οπτικοακουστικού υλικού, που βασίζονται σε ελκυστικά εκπαιδευτικά εργαλεία και σε διάφορους τύπους μάθησης (παιχνίδι, κολάζ, ψηφιακά εργαλεία, βιωματική, διερευνητική μάθηση κ.ά). Οι προτεινόμενες δράσεις απευθύνονται σε όλους τους/τις μαθητές/-τριες/τριες και είναι ιδιαίτερα κατάλληλες για μαθητές/-τριες/τριες με δυσκολίες και ιδιαίτερες εκπαιδευτικές ανάγκες. Σε αυτούς/αυτές επίσης θα δίνονται πολύ συγκεκριμένες οδηγίες, ενώ θα μπορούσαν να αναλάβουν συμμαθητές/-τριες/τριες μέσα στην υποομάδα τη διευκόλυνσή τους.</w:t>
            </w:r>
          </w:p>
        </w:tc>
      </w:tr>
      <w:tr w:rsidR="009B3D61">
        <w:trPr>
          <w:trHeight w:val="1506"/>
        </w:trPr>
        <w:tc>
          <w:tcPr>
            <w:tcW w:w="2773" w:type="dxa"/>
          </w:tcPr>
          <w:p w:rsidR="009B3D61" w:rsidRPr="00CB06C0" w:rsidRDefault="00A93052" w:rsidP="00CB06C0">
            <w:pPr>
              <w:pStyle w:val="normal"/>
              <w:pBdr>
                <w:top w:val="nil"/>
                <w:left w:val="nil"/>
                <w:bottom w:val="nil"/>
                <w:right w:val="nil"/>
                <w:between w:val="nil"/>
              </w:pBdr>
              <w:ind w:right="869" w:hanging="2"/>
              <w:rPr>
                <w:color w:val="000000"/>
              </w:rPr>
            </w:pPr>
            <w:r w:rsidRPr="00CB06C0">
              <w:rPr>
                <w:b/>
                <w:color w:val="000000"/>
                <w:sz w:val="22"/>
                <w:szCs w:val="22"/>
              </w:rPr>
              <w:lastRenderedPageBreak/>
              <w:t>Φορείς και άλλες συνεργασίες που θα</w:t>
            </w:r>
          </w:p>
          <w:p w:rsidR="009B3D61" w:rsidRDefault="00A93052" w:rsidP="00CB06C0">
            <w:pPr>
              <w:pStyle w:val="normal"/>
              <w:pBdr>
                <w:top w:val="nil"/>
                <w:left w:val="nil"/>
                <w:bottom w:val="nil"/>
                <w:right w:val="nil"/>
                <w:between w:val="nil"/>
              </w:pBdr>
              <w:ind w:right="32" w:hanging="2"/>
              <w:rPr>
                <w:color w:val="000000"/>
              </w:rPr>
            </w:pPr>
            <w:r>
              <w:rPr>
                <w:b/>
                <w:color w:val="000000"/>
                <w:sz w:val="22"/>
                <w:szCs w:val="22"/>
              </w:rPr>
              <w:t>εμπλουτίσουν το πρόγραμμά μας</w:t>
            </w:r>
          </w:p>
        </w:tc>
        <w:tc>
          <w:tcPr>
            <w:tcW w:w="7168" w:type="dxa"/>
          </w:tcPr>
          <w:p w:rsidR="009B3D61" w:rsidRDefault="009B3D61" w:rsidP="00CB06C0">
            <w:pPr>
              <w:pStyle w:val="normal"/>
              <w:pBdr>
                <w:top w:val="nil"/>
                <w:left w:val="nil"/>
                <w:bottom w:val="nil"/>
                <w:right w:val="nil"/>
                <w:between w:val="nil"/>
              </w:pBdr>
              <w:ind w:hanging="2"/>
              <w:rPr>
                <w:rFonts w:ascii="Times New Roman" w:eastAsia="Times New Roman" w:hAnsi="Times New Roman" w:cs="Times New Roman"/>
                <w:color w:val="000000"/>
              </w:rPr>
            </w:pPr>
          </w:p>
        </w:tc>
      </w:tr>
      <w:tr w:rsidR="009B3D61">
        <w:trPr>
          <w:trHeight w:val="1512"/>
        </w:trPr>
        <w:tc>
          <w:tcPr>
            <w:tcW w:w="2773" w:type="dxa"/>
          </w:tcPr>
          <w:p w:rsidR="009B3D61" w:rsidRPr="00CB06C0" w:rsidRDefault="00A93052" w:rsidP="00CB06C0">
            <w:pPr>
              <w:pStyle w:val="normal"/>
              <w:pBdr>
                <w:top w:val="nil"/>
                <w:left w:val="nil"/>
                <w:bottom w:val="nil"/>
                <w:right w:val="nil"/>
                <w:between w:val="nil"/>
              </w:pBdr>
              <w:ind w:right="336" w:hanging="2"/>
              <w:rPr>
                <w:color w:val="000000"/>
              </w:rPr>
            </w:pPr>
            <w:r w:rsidRPr="00CB06C0">
              <w:rPr>
                <w:b/>
                <w:color w:val="000000"/>
                <w:sz w:val="22"/>
                <w:szCs w:val="22"/>
              </w:rPr>
              <w:t>Τελικά προϊόντα που παρήχθησαν από τους/τις μαθητές/τριες κατά τη</w:t>
            </w:r>
          </w:p>
          <w:p w:rsidR="009B3D61" w:rsidRDefault="00A93052" w:rsidP="00CB06C0">
            <w:pPr>
              <w:pStyle w:val="normal"/>
              <w:pBdr>
                <w:top w:val="nil"/>
                <w:left w:val="nil"/>
                <w:bottom w:val="nil"/>
                <w:right w:val="nil"/>
                <w:between w:val="nil"/>
              </w:pBdr>
              <w:ind w:hanging="2"/>
              <w:rPr>
                <w:color w:val="000000"/>
              </w:rPr>
            </w:pPr>
            <w:r>
              <w:rPr>
                <w:b/>
                <w:color w:val="000000"/>
                <w:sz w:val="22"/>
                <w:szCs w:val="22"/>
              </w:rPr>
              <w:t>διάρκεια των εργαστηρίων</w:t>
            </w:r>
          </w:p>
        </w:tc>
        <w:tc>
          <w:tcPr>
            <w:tcW w:w="7168" w:type="dxa"/>
          </w:tcPr>
          <w:p w:rsidR="009B3D61" w:rsidRPr="00CB06C0" w:rsidRDefault="00D478BD" w:rsidP="00CB06C0">
            <w:pPr>
              <w:pStyle w:val="normal"/>
              <w:pBdr>
                <w:top w:val="nil"/>
                <w:left w:val="nil"/>
                <w:bottom w:val="nil"/>
                <w:right w:val="nil"/>
                <w:between w:val="nil"/>
              </w:pBdr>
              <w:ind w:hanging="2"/>
              <w:rPr>
                <w:rFonts w:ascii="Times New Roman" w:eastAsia="Times New Roman" w:hAnsi="Times New Roman" w:cs="Times New Roman"/>
                <w:color w:val="000000"/>
              </w:rPr>
            </w:pPr>
            <w:r w:rsidRPr="00CB06C0">
              <w:rPr>
                <w:color w:val="000000"/>
              </w:rPr>
              <w:t>Όλες οι δραστηριότητες, το παραγόμενο υλικό και τα προϊόντα μαθητών/-τριών είναι αναρτημένα στην ιστοσελίδα του σχολείου, στην καρτέλα Εργαστήρια δεξιοτήτων</w:t>
            </w:r>
            <w:r w:rsidRPr="00CB06C0">
              <w:rPr>
                <w:rFonts w:ascii="Times New Roman" w:eastAsia="Times New Roman" w:hAnsi="Times New Roman" w:cs="Times New Roman"/>
                <w:color w:val="000000"/>
              </w:rPr>
              <w:t>.</w:t>
            </w:r>
          </w:p>
        </w:tc>
      </w:tr>
      <w:tr w:rsidR="009B3D61">
        <w:trPr>
          <w:trHeight w:val="1511"/>
        </w:trPr>
        <w:tc>
          <w:tcPr>
            <w:tcW w:w="2773" w:type="dxa"/>
          </w:tcPr>
          <w:p w:rsidR="009B3D61" w:rsidRPr="00CB06C0" w:rsidRDefault="00A93052" w:rsidP="00CB06C0">
            <w:pPr>
              <w:pStyle w:val="normal"/>
              <w:pBdr>
                <w:top w:val="nil"/>
                <w:left w:val="nil"/>
                <w:bottom w:val="nil"/>
                <w:right w:val="nil"/>
                <w:between w:val="nil"/>
              </w:pBdr>
              <w:ind w:hanging="2"/>
              <w:jc w:val="both"/>
              <w:rPr>
                <w:color w:val="000000"/>
              </w:rPr>
            </w:pPr>
            <w:r w:rsidRPr="00CB06C0">
              <w:rPr>
                <w:b/>
                <w:color w:val="000000"/>
                <w:sz w:val="22"/>
                <w:szCs w:val="22"/>
              </w:rPr>
              <w:t>Εκπαιδευτικό υλικό και</w:t>
            </w:r>
          </w:p>
          <w:p w:rsidR="009B3D61" w:rsidRPr="00CB06C0" w:rsidRDefault="00A93052" w:rsidP="00CB06C0">
            <w:pPr>
              <w:pStyle w:val="normal"/>
              <w:pBdr>
                <w:top w:val="nil"/>
                <w:left w:val="nil"/>
                <w:bottom w:val="nil"/>
                <w:right w:val="nil"/>
                <w:between w:val="nil"/>
              </w:pBdr>
              <w:ind w:right="158" w:hanging="2"/>
              <w:jc w:val="both"/>
              <w:rPr>
                <w:color w:val="000000"/>
              </w:rPr>
            </w:pPr>
            <w:r w:rsidRPr="00CB06C0">
              <w:rPr>
                <w:b/>
                <w:color w:val="000000"/>
                <w:sz w:val="22"/>
                <w:szCs w:val="22"/>
              </w:rPr>
              <w:t>εργαλεία που παρήχθησαν από τους/τις μαθητές/τριες κατά τη διάρκεια των</w:t>
            </w:r>
          </w:p>
          <w:p w:rsidR="009B3D61" w:rsidRDefault="00A93052" w:rsidP="00CB06C0">
            <w:pPr>
              <w:pStyle w:val="normal"/>
              <w:pBdr>
                <w:top w:val="nil"/>
                <w:left w:val="nil"/>
                <w:bottom w:val="nil"/>
                <w:right w:val="nil"/>
                <w:between w:val="nil"/>
              </w:pBdr>
              <w:spacing w:before="1"/>
              <w:ind w:hanging="2"/>
              <w:rPr>
                <w:color w:val="000000"/>
              </w:rPr>
            </w:pPr>
            <w:r>
              <w:rPr>
                <w:b/>
                <w:color w:val="000000"/>
                <w:sz w:val="22"/>
                <w:szCs w:val="22"/>
              </w:rPr>
              <w:t>εργαστηρίων</w:t>
            </w:r>
          </w:p>
        </w:tc>
        <w:tc>
          <w:tcPr>
            <w:tcW w:w="7168" w:type="dxa"/>
          </w:tcPr>
          <w:p w:rsidR="00D478BD" w:rsidRPr="00CB06C0" w:rsidRDefault="00D478BD" w:rsidP="00CB06C0">
            <w:pPr>
              <w:pStyle w:val="LO-normal"/>
              <w:ind w:hanging="2"/>
              <w:rPr>
                <w:color w:val="000000"/>
              </w:rPr>
            </w:pPr>
            <w:r w:rsidRPr="00CB06C0">
              <w:rPr>
                <w:color w:val="000000"/>
              </w:rPr>
              <w:t xml:space="preserve">Όσον αφορά το εκπαιδευτικό υλικό, για τον σχεδιασμό των δραστηριοτήτων χρησιμοποιήθηκε το εξής: Εκπαιδευτικό υλικό του ΙΕΠ, βίντεο από το διαδίκτυο, και οι ιδέες της εκπαιδευτικού που εκπόνησε το συγκεκριμένο σχέδιο δράσης. </w:t>
            </w:r>
          </w:p>
          <w:p w:rsidR="009B3D61" w:rsidRPr="00CB06C0" w:rsidRDefault="009B3D61" w:rsidP="00CB06C0">
            <w:pPr>
              <w:pStyle w:val="normal"/>
              <w:pBdr>
                <w:top w:val="nil"/>
                <w:left w:val="nil"/>
                <w:bottom w:val="nil"/>
                <w:right w:val="nil"/>
                <w:between w:val="nil"/>
              </w:pBdr>
              <w:ind w:hanging="2"/>
              <w:rPr>
                <w:rFonts w:ascii="Times New Roman" w:eastAsia="Times New Roman" w:hAnsi="Times New Roman" w:cs="Times New Roman"/>
                <w:color w:val="000000"/>
              </w:rPr>
            </w:pPr>
          </w:p>
        </w:tc>
      </w:tr>
      <w:tr w:rsidR="009B3D61">
        <w:trPr>
          <w:trHeight w:val="2738"/>
        </w:trPr>
        <w:tc>
          <w:tcPr>
            <w:tcW w:w="2773" w:type="dxa"/>
          </w:tcPr>
          <w:p w:rsidR="009B3D61" w:rsidRPr="00CB06C0" w:rsidRDefault="00A93052" w:rsidP="00CB06C0">
            <w:pPr>
              <w:pStyle w:val="normal"/>
              <w:pBdr>
                <w:top w:val="nil"/>
                <w:left w:val="nil"/>
                <w:bottom w:val="nil"/>
                <w:right w:val="nil"/>
                <w:between w:val="nil"/>
              </w:pBdr>
              <w:ind w:right="123" w:hanging="2"/>
              <w:rPr>
                <w:color w:val="000000"/>
              </w:rPr>
            </w:pPr>
            <w:r w:rsidRPr="00CB06C0">
              <w:rPr>
                <w:b/>
                <w:color w:val="000000"/>
                <w:sz w:val="22"/>
                <w:szCs w:val="22"/>
              </w:rPr>
              <w:t>Αξιολόγηση - Αναστοχασμός πάνω στην υλοποίηση</w:t>
            </w:r>
          </w:p>
        </w:tc>
        <w:tc>
          <w:tcPr>
            <w:tcW w:w="7168" w:type="dxa"/>
          </w:tcPr>
          <w:p w:rsidR="009B3D61" w:rsidRPr="00CB06C0" w:rsidRDefault="00A93052" w:rsidP="00CB06C0">
            <w:pPr>
              <w:pStyle w:val="normal"/>
              <w:pBdr>
                <w:top w:val="nil"/>
                <w:left w:val="nil"/>
                <w:bottom w:val="nil"/>
                <w:right w:val="nil"/>
                <w:between w:val="nil"/>
              </w:pBdr>
              <w:ind w:right="-15" w:hanging="2"/>
              <w:jc w:val="both"/>
              <w:rPr>
                <w:color w:val="000000"/>
              </w:rPr>
            </w:pPr>
            <w:r w:rsidRPr="00CB06C0">
              <w:rPr>
                <w:color w:val="000000"/>
              </w:rPr>
              <w:t>Περιγράφουμε τη μεθοδολογία με την οποία υποστηρίζει το πρόγραμμα την αξιολόγηση, με φύλλα από το προτεινόμενο υλικό, με άλλους τρόπους, δομημένη συζήτηση με τους μαθητές, εννοιολογικοί χάρτες αρχικοί -τελικοί , ...) και επισυνάπτουμε τα εργαλεία</w:t>
            </w:r>
            <w:r w:rsidR="00D478BD" w:rsidRPr="00CB06C0">
              <w:rPr>
                <w:color w:val="000000"/>
              </w:rPr>
              <w:t>.</w:t>
            </w:r>
          </w:p>
          <w:p w:rsidR="00D478BD" w:rsidRPr="00CB06C0" w:rsidRDefault="00D478BD" w:rsidP="00CB06C0">
            <w:pPr>
              <w:pStyle w:val="LO-normal"/>
              <w:spacing w:before="1"/>
              <w:ind w:right="-15" w:hanging="2"/>
              <w:jc w:val="both"/>
              <w:rPr>
                <w:color w:val="000000"/>
              </w:rPr>
            </w:pPr>
            <w:r w:rsidRPr="00CB06C0">
              <w:rPr>
                <w:color w:val="000000"/>
              </w:rPr>
              <w:t xml:space="preserve">Η αξιολόγηση του προγράμματος γίνεται μέσω στοχασμού της εκπαιδευτικού με τους/τις μαθητές/μαθήτριες, μέσω συζήτησης και με </w:t>
            </w:r>
            <w:r w:rsidRPr="00CB06C0">
              <w:t>τον αναστοχασμό κάθε εργαστηρίου. Ο αναστοχασμός για κάθε εργαστήριο περιλαμβάνει ένα χαρτάκι (</w:t>
            </w:r>
            <w:r>
              <w:t>post</w:t>
            </w:r>
            <w:r w:rsidRPr="00CB06C0">
              <w:t xml:space="preserve"> </w:t>
            </w:r>
            <w:r>
              <w:t>it</w:t>
            </w:r>
            <w:r w:rsidRPr="00CB06C0">
              <w:t xml:space="preserve">) ατομικό,  στο οποίο οι μαθητές/-τριες γράφουν με μια λέξη πως τους φάνηκε το εργαστήριο.  </w:t>
            </w:r>
          </w:p>
          <w:p w:rsidR="00D478BD" w:rsidRPr="00CB06C0" w:rsidRDefault="00D478BD" w:rsidP="00CB06C0">
            <w:pPr>
              <w:pStyle w:val="LO-normal"/>
              <w:ind w:hanging="2"/>
            </w:pPr>
            <w:r w:rsidRPr="00CB06C0">
              <w:rPr>
                <w:color w:val="000000"/>
              </w:rPr>
              <w:t>Επίσης, οι</w:t>
            </w:r>
            <w:r w:rsidRPr="00CB06C0">
              <w:t xml:space="preserve"> μαθητές/-τριες συμπληρώνουν ένα ερωτηματολόγιο αυτοαξιολόγησης, προκειμένου να αξιολογηθεί ο αντίκτυ</w:t>
            </w:r>
            <w:r w:rsidRPr="00CB06C0">
              <w:rPr>
                <w:rFonts w:cs="Calisto MT"/>
              </w:rPr>
              <w:t>π</w:t>
            </w:r>
            <w:r w:rsidRPr="00CB06C0">
              <w:t>ος και η α</w:t>
            </w:r>
            <w:r w:rsidRPr="00CB06C0">
              <w:rPr>
                <w:rFonts w:cs="Calisto MT"/>
              </w:rPr>
              <w:t>π</w:t>
            </w:r>
            <w:r w:rsidRPr="00CB06C0">
              <w:t>οτελεσματικότητα των εργαστηρίων του  προγράμματος.</w:t>
            </w:r>
          </w:p>
          <w:p w:rsidR="00D478BD" w:rsidRPr="00CB06C0" w:rsidRDefault="00D478BD" w:rsidP="00CB06C0">
            <w:pPr>
              <w:pStyle w:val="normal"/>
              <w:pBdr>
                <w:top w:val="nil"/>
                <w:left w:val="nil"/>
                <w:bottom w:val="nil"/>
                <w:right w:val="nil"/>
                <w:between w:val="nil"/>
              </w:pBdr>
              <w:ind w:right="-15" w:hanging="2"/>
              <w:jc w:val="both"/>
              <w:rPr>
                <w:color w:val="000000"/>
              </w:rPr>
            </w:pPr>
          </w:p>
        </w:tc>
      </w:tr>
      <w:tr w:rsidR="009B3D61">
        <w:trPr>
          <w:trHeight w:val="2423"/>
        </w:trPr>
        <w:tc>
          <w:tcPr>
            <w:tcW w:w="2773" w:type="dxa"/>
          </w:tcPr>
          <w:p w:rsidR="009B3D61" w:rsidRPr="00CB06C0" w:rsidRDefault="00A93052" w:rsidP="00CB06C0">
            <w:pPr>
              <w:pStyle w:val="normal"/>
              <w:pBdr>
                <w:top w:val="nil"/>
                <w:left w:val="nil"/>
                <w:bottom w:val="nil"/>
                <w:right w:val="nil"/>
                <w:between w:val="nil"/>
              </w:pBdr>
              <w:ind w:right="391" w:hanging="2"/>
              <w:rPr>
                <w:color w:val="000000"/>
              </w:rPr>
            </w:pPr>
            <w:r w:rsidRPr="00CB06C0">
              <w:rPr>
                <w:b/>
                <w:color w:val="000000"/>
                <w:sz w:val="22"/>
                <w:szCs w:val="22"/>
              </w:rPr>
              <w:t>Εκδηλώσεις διάχυσης και Συνολική αποτίμηση της</w:t>
            </w:r>
          </w:p>
          <w:p w:rsidR="009B3D61" w:rsidRDefault="00A93052" w:rsidP="00CB06C0">
            <w:pPr>
              <w:pStyle w:val="normal"/>
              <w:pBdr>
                <w:top w:val="nil"/>
                <w:left w:val="nil"/>
                <w:bottom w:val="nil"/>
                <w:right w:val="nil"/>
                <w:between w:val="nil"/>
              </w:pBdr>
              <w:ind w:hanging="2"/>
              <w:rPr>
                <w:color w:val="000000"/>
              </w:rPr>
            </w:pPr>
            <w:r>
              <w:rPr>
                <w:b/>
                <w:color w:val="000000"/>
                <w:sz w:val="22"/>
                <w:szCs w:val="22"/>
              </w:rPr>
              <w:t>υλοποίησης της υποδράσης</w:t>
            </w:r>
          </w:p>
        </w:tc>
        <w:tc>
          <w:tcPr>
            <w:tcW w:w="7168" w:type="dxa"/>
          </w:tcPr>
          <w:p w:rsidR="009B3D61" w:rsidRPr="00CB06C0" w:rsidRDefault="00A93052" w:rsidP="00CB06C0">
            <w:pPr>
              <w:pStyle w:val="normal"/>
              <w:pBdr>
                <w:top w:val="nil"/>
                <w:left w:val="nil"/>
                <w:bottom w:val="nil"/>
                <w:right w:val="nil"/>
                <w:between w:val="nil"/>
              </w:pBdr>
              <w:ind w:right="98" w:hanging="2"/>
              <w:rPr>
                <w:color w:val="000000"/>
              </w:rPr>
            </w:pPr>
            <w:r w:rsidRPr="00CB06C0">
              <w:rPr>
                <w:color w:val="000000"/>
                <w:sz w:val="22"/>
                <w:szCs w:val="22"/>
              </w:rPr>
              <w:t>Κείμενο έως 100 λέξεις (με βάση την αξιολόγηση και τον αναστοχασμό) και σε μορφή λίστας.</w:t>
            </w:r>
          </w:p>
          <w:p w:rsidR="009B3D61" w:rsidRPr="00CB06C0" w:rsidRDefault="009B3D61" w:rsidP="00CB06C0">
            <w:pPr>
              <w:pStyle w:val="normal"/>
              <w:pBdr>
                <w:top w:val="nil"/>
                <w:left w:val="nil"/>
                <w:bottom w:val="nil"/>
                <w:right w:val="nil"/>
                <w:between w:val="nil"/>
              </w:pBdr>
              <w:ind w:hanging="2"/>
              <w:rPr>
                <w:rFonts w:ascii="Cambria" w:eastAsia="Cambria" w:hAnsi="Cambria" w:cs="Cambria"/>
                <w:color w:val="000000"/>
                <w:sz w:val="18"/>
                <w:szCs w:val="18"/>
              </w:rPr>
            </w:pPr>
          </w:p>
          <w:p w:rsidR="00D478BD" w:rsidRPr="00A108FA" w:rsidRDefault="00D478BD" w:rsidP="00CB06C0">
            <w:pPr>
              <w:pStyle w:val="LO-normal"/>
              <w:tabs>
                <w:tab w:val="left" w:pos="717"/>
                <w:tab w:val="left" w:pos="718"/>
              </w:tabs>
              <w:ind w:hanging="2"/>
            </w:pPr>
            <w:r w:rsidRPr="00A108FA">
              <w:t>Εκδηλώσεις διάχυσης:</w:t>
            </w:r>
          </w:p>
          <w:p w:rsidR="00D478BD" w:rsidRPr="00A108FA" w:rsidRDefault="00D478BD" w:rsidP="00CB06C0">
            <w:pPr>
              <w:pStyle w:val="LO-normal"/>
              <w:tabs>
                <w:tab w:val="left" w:pos="717"/>
                <w:tab w:val="left" w:pos="718"/>
              </w:tabs>
              <w:ind w:hanging="2"/>
            </w:pPr>
          </w:p>
          <w:p w:rsidR="00D478BD" w:rsidRPr="00CB06C0" w:rsidRDefault="00D478BD" w:rsidP="00CB06C0">
            <w:pPr>
              <w:pStyle w:val="LO-normal"/>
              <w:numPr>
                <w:ilvl w:val="0"/>
                <w:numId w:val="8"/>
              </w:numPr>
              <w:tabs>
                <w:tab w:val="left" w:pos="717"/>
                <w:tab w:val="left" w:pos="718"/>
              </w:tabs>
              <w:ind w:left="0" w:hanging="2"/>
            </w:pPr>
            <w:r w:rsidRPr="00CB06C0">
              <w:t xml:space="preserve">Ανάρτηση των δραστηριοτήτων και των αποτελεσμάτων υλοποίησης του σχεδίου στην ιστοσελίδα του σχολείου. </w:t>
            </w:r>
          </w:p>
          <w:p w:rsidR="00D478BD" w:rsidRPr="00CB06C0" w:rsidRDefault="00D478BD" w:rsidP="00CB06C0">
            <w:pPr>
              <w:pStyle w:val="LO-normal"/>
              <w:numPr>
                <w:ilvl w:val="0"/>
                <w:numId w:val="8"/>
              </w:numPr>
              <w:tabs>
                <w:tab w:val="left" w:pos="717"/>
                <w:tab w:val="left" w:pos="718"/>
              </w:tabs>
              <w:ind w:left="0" w:hanging="2"/>
            </w:pPr>
            <w:r w:rsidRPr="00CB06C0">
              <w:t xml:space="preserve">Ενημέρωση όλων των μαθητών/-τριών του σχολείου μας και της ευρύτερης εκπαιδευτικής κοινότητας </w:t>
            </w:r>
          </w:p>
          <w:p w:rsidR="00D478BD" w:rsidRPr="00CB06C0" w:rsidRDefault="00D478BD" w:rsidP="00CB06C0">
            <w:pPr>
              <w:pStyle w:val="LO-normal"/>
              <w:tabs>
                <w:tab w:val="left" w:pos="717"/>
                <w:tab w:val="left" w:pos="718"/>
              </w:tabs>
              <w:ind w:hanging="2"/>
            </w:pPr>
          </w:p>
          <w:p w:rsidR="00D478BD" w:rsidRPr="00CB06C0" w:rsidRDefault="00D478BD" w:rsidP="00CB06C0">
            <w:pPr>
              <w:pStyle w:val="LO-normal"/>
              <w:tabs>
                <w:tab w:val="left" w:pos="717"/>
                <w:tab w:val="left" w:pos="718"/>
              </w:tabs>
              <w:ind w:hanging="2"/>
            </w:pPr>
            <w:r w:rsidRPr="00CB06C0">
              <w:t xml:space="preserve"> Συνολική αποτίμηση της υλοποίησης του προγράμματος: </w:t>
            </w:r>
          </w:p>
          <w:p w:rsidR="00D478BD" w:rsidRPr="00CB06C0" w:rsidRDefault="00D478BD" w:rsidP="00CB06C0">
            <w:pPr>
              <w:pStyle w:val="LO-normal"/>
              <w:tabs>
                <w:tab w:val="left" w:pos="717"/>
                <w:tab w:val="left" w:pos="718"/>
              </w:tabs>
              <w:ind w:hanging="2"/>
            </w:pPr>
          </w:p>
          <w:p w:rsidR="00D478BD" w:rsidRPr="00CB06C0" w:rsidRDefault="00D478BD" w:rsidP="00CB06C0">
            <w:pPr>
              <w:pStyle w:val="LO-normal"/>
              <w:numPr>
                <w:ilvl w:val="0"/>
                <w:numId w:val="7"/>
              </w:numPr>
              <w:tabs>
                <w:tab w:val="left" w:pos="717"/>
                <w:tab w:val="left" w:pos="718"/>
              </w:tabs>
              <w:ind w:left="0" w:hanging="2"/>
            </w:pPr>
            <w:r w:rsidRPr="00CB06C0">
              <w:t>Επιτεύχθηκαν οι στόχοι που τέθηκαν από την αρχή υλοποίησης του προγράμματος και καλλιεργήθηκαν οι δεξιότητες που αναφέρονται στο Πεδίο «Στόχοι σχεδίου δράσης», όπως διαφάνηκε κατά την αξιολόγηση του προγράμματος.</w:t>
            </w:r>
          </w:p>
          <w:p w:rsidR="009B3D61" w:rsidRPr="00CB06C0" w:rsidRDefault="00D478BD" w:rsidP="00CB06C0">
            <w:pPr>
              <w:pStyle w:val="normal"/>
              <w:numPr>
                <w:ilvl w:val="0"/>
                <w:numId w:val="7"/>
              </w:numPr>
              <w:pBdr>
                <w:top w:val="nil"/>
                <w:left w:val="nil"/>
                <w:bottom w:val="nil"/>
                <w:right w:val="nil"/>
                <w:between w:val="nil"/>
              </w:pBdr>
              <w:tabs>
                <w:tab w:val="left" w:pos="717"/>
                <w:tab w:val="left" w:pos="718"/>
              </w:tabs>
              <w:ind w:left="0" w:hanging="2"/>
              <w:rPr>
                <w:color w:val="000000"/>
              </w:rPr>
            </w:pPr>
            <w:r w:rsidRPr="00CB06C0">
              <w:rPr>
                <w:lang w:eastAsia="zh-CN" w:bidi="hi-IN"/>
              </w:rPr>
              <w:t>Στις δραστηριότητες συμμετείχαν όλοι οι μαθητές/μαθήτριες και αυτοί/αυτές με δυσκολίες και ιδιαίτερες εκπαιδευτικές ανάγκες.</w:t>
            </w:r>
          </w:p>
        </w:tc>
      </w:tr>
    </w:tbl>
    <w:p w:rsidR="009B3D61" w:rsidRPr="00CB06C0" w:rsidRDefault="009B3D61">
      <w:pPr>
        <w:pStyle w:val="normal"/>
        <w:widowControl w:val="0"/>
        <w:pBdr>
          <w:top w:val="nil"/>
          <w:left w:val="nil"/>
          <w:bottom w:val="nil"/>
          <w:right w:val="nil"/>
          <w:between w:val="nil"/>
        </w:pBdr>
        <w:rPr>
          <w:color w:val="000000"/>
        </w:rPr>
      </w:pPr>
    </w:p>
    <w:p w:rsidR="00CB06C0" w:rsidRPr="00CB06C0" w:rsidRDefault="00CB06C0">
      <w:pPr>
        <w:pStyle w:val="normal"/>
        <w:widowControl w:val="0"/>
        <w:pBdr>
          <w:top w:val="nil"/>
          <w:left w:val="nil"/>
          <w:bottom w:val="nil"/>
          <w:right w:val="nil"/>
          <w:between w:val="nil"/>
        </w:pBdr>
        <w:rPr>
          <w:color w:val="000000"/>
        </w:rPr>
      </w:pPr>
    </w:p>
    <w:sectPr w:rsidR="00CB06C0" w:rsidRPr="00CB06C0" w:rsidSect="009B3D61">
      <w:headerReference w:type="default" r:id="rId9"/>
      <w:footerReference w:type="default" r:id="rId10"/>
      <w:pgSz w:w="11900" w:h="16840"/>
      <w:pgMar w:top="1340" w:right="860" w:bottom="380" w:left="880" w:header="454" w:footer="1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EC9" w:rsidRDefault="00CA4EC9" w:rsidP="001B2707">
      <w:pPr>
        <w:spacing w:line="240" w:lineRule="auto"/>
        <w:ind w:left="0" w:hanging="2"/>
      </w:pPr>
      <w:r>
        <w:separator/>
      </w:r>
    </w:p>
  </w:endnote>
  <w:endnote w:type="continuationSeparator" w:id="0">
    <w:p w:rsidR="00CA4EC9" w:rsidRDefault="00CA4EC9" w:rsidP="001B2707">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052" w:rsidRDefault="00A93052">
    <w:pPr>
      <w:pStyle w:val="normal"/>
      <w:widowControl w:val="0"/>
      <w:pBdr>
        <w:top w:val="nil"/>
        <w:left w:val="nil"/>
        <w:bottom w:val="nil"/>
        <w:right w:val="nil"/>
        <w:between w:val="nil"/>
      </w:pBdr>
      <w:spacing w:line="14" w:lineRule="auto"/>
      <w:rPr>
        <w:rFonts w:ascii="Cambria" w:eastAsia="Cambria" w:hAnsi="Cambria" w:cs="Cambria"/>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0" distR="0" hidden="0" layoutInCell="1" locked="0" relativeHeight="0" simplePos="0">
            <wp:simplePos x="0" y="0"/>
            <wp:positionH relativeFrom="column">
              <wp:posOffset>5930900</wp:posOffset>
            </wp:positionH>
            <wp:positionV relativeFrom="paragraph">
              <wp:posOffset>10363200</wp:posOffset>
            </wp:positionV>
            <wp:extent cx="213995" cy="161925"/>
            <wp:effectExtent b="0" l="0" r="0" t="0"/>
            <wp:wrapNone/>
            <wp:docPr id="1030" name=""/>
            <a:graphic>
              <a:graphicData uri="http://schemas.microsoft.com/office/word/2010/wordprocessingShape">
                <wps:wsp>
                  <wps:cNvSpPr/>
                  <wps:cNvPr id="2" name="Shape 2"/>
                  <wps:spPr>
                    <a:xfrm>
                      <a:off x="5243765" y="3703800"/>
                      <a:ext cx="204470" cy="152400"/>
                    </a:xfrm>
                    <a:prstGeom prst="rect">
                      <a:avLst/>
                    </a:prstGeom>
                    <a:noFill/>
                    <a:ln>
                      <a:noFill/>
                    </a:ln>
                  </wps:spPr>
                  <wps:txbx>
                    <w:txbxContent>
                      <w:p w:rsidR="00000000" w:rsidDel="00000000" w:rsidP="00000000" w:rsidRDefault="00000000" w:rsidRPr="00000000">
                        <w:pPr>
                          <w:spacing w:after="0" w:before="0" w:line="240"/>
                          <w:ind w:left="6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 PAGE 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ve:Fallback>
        <w:r>
          <w:rPr>
            <w:noProof/>
          </w:rPr>
          <w:drawing>
            <wp:anchor distT="0" distB="0" distL="0" distR="0" simplePos="0" relativeHeight="251659264" behindDoc="1" locked="0" layoutInCell="1" allowOverlap="1">
              <wp:simplePos x="0" y="0"/>
              <wp:positionH relativeFrom="column">
                <wp:posOffset>5930900</wp:posOffset>
              </wp:positionH>
              <wp:positionV relativeFrom="paragraph">
                <wp:posOffset>10363200</wp:posOffset>
              </wp:positionV>
              <wp:extent cx="213995" cy="161925"/>
              <wp:effectExtent l="0" t="0" r="0" b="0"/>
              <wp:wrapNone/>
              <wp:docPr id="103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213995" cy="161925"/>
                      </a:xfrm>
                      <a:prstGeom prst="rect">
                        <a:avLst/>
                      </a:prstGeom>
                      <a:ln/>
                    </pic:spPr>
                  </pic:pic>
                </a:graphicData>
              </a:graphic>
            </wp:anchor>
          </w:drawing>
        </w:r>
      </ve:Fallback>
    </ve:AlternateContent>
    <w:r>
      <w:rPr>
        <w:noProof/>
      </w:rPr>
      <w:drawing>
        <wp:anchor distT="0" distB="0" distL="0" distR="0" simplePos="0" relativeHeight="251660288" behindDoc="1" locked="0" layoutInCell="1" allowOverlap="1">
          <wp:simplePos x="0" y="0"/>
          <wp:positionH relativeFrom="column">
            <wp:posOffset>5308600</wp:posOffset>
          </wp:positionH>
          <wp:positionV relativeFrom="paragraph">
            <wp:posOffset>0</wp:posOffset>
          </wp:positionV>
          <wp:extent cx="667385" cy="560705"/>
          <wp:effectExtent l="0" t="0" r="0" b="0"/>
          <wp:wrapNone/>
          <wp:docPr id="103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667385" cy="560705"/>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EC9" w:rsidRDefault="00CA4EC9" w:rsidP="001B2707">
      <w:pPr>
        <w:spacing w:line="240" w:lineRule="auto"/>
        <w:ind w:left="0" w:hanging="2"/>
      </w:pPr>
      <w:r>
        <w:separator/>
      </w:r>
    </w:p>
  </w:footnote>
  <w:footnote w:type="continuationSeparator" w:id="0">
    <w:p w:rsidR="00CA4EC9" w:rsidRDefault="00CA4EC9" w:rsidP="001B2707">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052" w:rsidRDefault="00A93052">
    <w:pPr>
      <w:pStyle w:val="normal"/>
      <w:widowControl w:val="0"/>
      <w:pBdr>
        <w:top w:val="nil"/>
        <w:left w:val="nil"/>
        <w:bottom w:val="nil"/>
        <w:right w:val="nil"/>
        <w:between w:val="nil"/>
      </w:pBdr>
      <w:spacing w:line="14" w:lineRule="auto"/>
      <w:rPr>
        <w:rFonts w:ascii="Cambria" w:eastAsia="Cambria" w:hAnsi="Cambria" w:cs="Cambria"/>
        <w:color w:val="000000"/>
      </w:rPr>
    </w:pPr>
    <w:r>
      <w:rPr>
        <w:rFonts w:ascii="Cambria" w:eastAsia="Cambria" w:hAnsi="Cambria" w:cs="Cambria"/>
        <w:b/>
        <w:noProof/>
        <w:color w:val="000000"/>
        <w:sz w:val="22"/>
        <w:szCs w:val="22"/>
      </w:rPr>
      <w:drawing>
        <wp:anchor distT="0" distB="0" distL="0" distR="0" simplePos="0" relativeHeight="251658240" behindDoc="1" locked="0" layoutInCell="1" allowOverlap="1">
          <wp:simplePos x="0" y="0"/>
          <wp:positionH relativeFrom="page">
            <wp:posOffset>662305</wp:posOffset>
          </wp:positionH>
          <wp:positionV relativeFrom="page">
            <wp:posOffset>288290</wp:posOffset>
          </wp:positionV>
          <wp:extent cx="2461895" cy="370205"/>
          <wp:effectExtent l="0" t="0" r="0" b="0"/>
          <wp:wrapNone/>
          <wp:docPr id="10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461895" cy="37020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7EEB"/>
    <w:multiLevelType w:val="multilevel"/>
    <w:tmpl w:val="B04618D4"/>
    <w:lvl w:ilvl="0">
      <w:numFmt w:val="bullet"/>
      <w:lvlText w:val="●"/>
      <w:lvlJc w:val="left"/>
      <w:pPr>
        <w:ind w:left="717" w:hanging="356"/>
      </w:pPr>
      <w:rPr>
        <w:rFonts w:ascii="Noto Sans Symbols" w:eastAsia="Noto Sans Symbols" w:hAnsi="Noto Sans Symbols" w:cs="Noto Sans Symbols"/>
        <w:sz w:val="22"/>
        <w:szCs w:val="22"/>
        <w:vertAlign w:val="baseline"/>
      </w:rPr>
    </w:lvl>
    <w:lvl w:ilvl="1">
      <w:numFmt w:val="bullet"/>
      <w:lvlText w:val="•"/>
      <w:lvlJc w:val="left"/>
      <w:pPr>
        <w:ind w:left="1363" w:hanging="355"/>
      </w:pPr>
      <w:rPr>
        <w:vertAlign w:val="baseline"/>
      </w:rPr>
    </w:lvl>
    <w:lvl w:ilvl="2">
      <w:numFmt w:val="bullet"/>
      <w:lvlText w:val="•"/>
      <w:lvlJc w:val="left"/>
      <w:pPr>
        <w:ind w:left="2007" w:hanging="356"/>
      </w:pPr>
      <w:rPr>
        <w:vertAlign w:val="baseline"/>
      </w:rPr>
    </w:lvl>
    <w:lvl w:ilvl="3">
      <w:numFmt w:val="bullet"/>
      <w:lvlText w:val="•"/>
      <w:lvlJc w:val="left"/>
      <w:pPr>
        <w:ind w:left="2651" w:hanging="355"/>
      </w:pPr>
      <w:rPr>
        <w:vertAlign w:val="baseline"/>
      </w:rPr>
    </w:lvl>
    <w:lvl w:ilvl="4">
      <w:numFmt w:val="bullet"/>
      <w:lvlText w:val="•"/>
      <w:lvlJc w:val="left"/>
      <w:pPr>
        <w:ind w:left="3295" w:hanging="356"/>
      </w:pPr>
      <w:rPr>
        <w:vertAlign w:val="baseline"/>
      </w:rPr>
    </w:lvl>
    <w:lvl w:ilvl="5">
      <w:numFmt w:val="bullet"/>
      <w:lvlText w:val="•"/>
      <w:lvlJc w:val="left"/>
      <w:pPr>
        <w:ind w:left="3939" w:hanging="356"/>
      </w:pPr>
      <w:rPr>
        <w:vertAlign w:val="baseline"/>
      </w:rPr>
    </w:lvl>
    <w:lvl w:ilvl="6">
      <w:numFmt w:val="bullet"/>
      <w:lvlText w:val="•"/>
      <w:lvlJc w:val="left"/>
      <w:pPr>
        <w:ind w:left="4582" w:hanging="356"/>
      </w:pPr>
      <w:rPr>
        <w:vertAlign w:val="baseline"/>
      </w:rPr>
    </w:lvl>
    <w:lvl w:ilvl="7">
      <w:numFmt w:val="bullet"/>
      <w:lvlText w:val="•"/>
      <w:lvlJc w:val="left"/>
      <w:pPr>
        <w:ind w:left="5226" w:hanging="356"/>
      </w:pPr>
      <w:rPr>
        <w:vertAlign w:val="baseline"/>
      </w:rPr>
    </w:lvl>
    <w:lvl w:ilvl="8">
      <w:numFmt w:val="bullet"/>
      <w:lvlText w:val="•"/>
      <w:lvlJc w:val="left"/>
      <w:pPr>
        <w:ind w:left="5870" w:hanging="356"/>
      </w:pPr>
      <w:rPr>
        <w:vertAlign w:val="baseline"/>
      </w:rPr>
    </w:lvl>
  </w:abstractNum>
  <w:abstractNum w:abstractNumId="1">
    <w:nsid w:val="12DC319A"/>
    <w:multiLevelType w:val="multilevel"/>
    <w:tmpl w:val="42481D94"/>
    <w:lvl w:ilvl="0">
      <w:start w:val="1"/>
      <w:numFmt w:val="bullet"/>
      <w:lvlText w:val=""/>
      <w:lvlJc w:val="left"/>
      <w:pPr>
        <w:tabs>
          <w:tab w:val="num" w:pos="724"/>
        </w:tabs>
        <w:ind w:left="724" w:hanging="360"/>
      </w:pPr>
      <w:rPr>
        <w:rFonts w:ascii="Symbol" w:hAnsi="Symbol" w:cs="Symbol" w:hint="default"/>
      </w:rPr>
    </w:lvl>
    <w:lvl w:ilvl="1">
      <w:start w:val="1"/>
      <w:numFmt w:val="bullet"/>
      <w:lvlText w:val="◦"/>
      <w:lvlJc w:val="left"/>
      <w:pPr>
        <w:tabs>
          <w:tab w:val="num" w:pos="1084"/>
        </w:tabs>
        <w:ind w:left="1084" w:hanging="360"/>
      </w:pPr>
      <w:rPr>
        <w:rFonts w:ascii="OpenSymbol" w:hAnsi="OpenSymbol" w:cs="OpenSymbol" w:hint="default"/>
      </w:rPr>
    </w:lvl>
    <w:lvl w:ilvl="2">
      <w:start w:val="1"/>
      <w:numFmt w:val="bullet"/>
      <w:lvlText w:val="▪"/>
      <w:lvlJc w:val="left"/>
      <w:pPr>
        <w:tabs>
          <w:tab w:val="num" w:pos="1444"/>
        </w:tabs>
        <w:ind w:left="1444" w:hanging="360"/>
      </w:pPr>
      <w:rPr>
        <w:rFonts w:ascii="OpenSymbol" w:hAnsi="OpenSymbol" w:cs="OpenSymbol" w:hint="default"/>
      </w:rPr>
    </w:lvl>
    <w:lvl w:ilvl="3">
      <w:start w:val="1"/>
      <w:numFmt w:val="bullet"/>
      <w:lvlText w:val=""/>
      <w:lvlJc w:val="left"/>
      <w:pPr>
        <w:tabs>
          <w:tab w:val="num" w:pos="1804"/>
        </w:tabs>
        <w:ind w:left="1804" w:hanging="360"/>
      </w:pPr>
      <w:rPr>
        <w:rFonts w:ascii="Symbol" w:hAnsi="Symbol" w:cs="Symbol" w:hint="default"/>
      </w:rPr>
    </w:lvl>
    <w:lvl w:ilvl="4">
      <w:start w:val="1"/>
      <w:numFmt w:val="bullet"/>
      <w:lvlText w:val="◦"/>
      <w:lvlJc w:val="left"/>
      <w:pPr>
        <w:tabs>
          <w:tab w:val="num" w:pos="2164"/>
        </w:tabs>
        <w:ind w:left="2164" w:hanging="360"/>
      </w:pPr>
      <w:rPr>
        <w:rFonts w:ascii="OpenSymbol" w:hAnsi="OpenSymbol" w:cs="OpenSymbol" w:hint="default"/>
      </w:rPr>
    </w:lvl>
    <w:lvl w:ilvl="5">
      <w:start w:val="1"/>
      <w:numFmt w:val="bullet"/>
      <w:lvlText w:val="▪"/>
      <w:lvlJc w:val="left"/>
      <w:pPr>
        <w:tabs>
          <w:tab w:val="num" w:pos="2524"/>
        </w:tabs>
        <w:ind w:left="2524" w:hanging="360"/>
      </w:pPr>
      <w:rPr>
        <w:rFonts w:ascii="OpenSymbol" w:hAnsi="OpenSymbol" w:cs="OpenSymbol" w:hint="default"/>
      </w:rPr>
    </w:lvl>
    <w:lvl w:ilvl="6">
      <w:start w:val="1"/>
      <w:numFmt w:val="bullet"/>
      <w:lvlText w:val=""/>
      <w:lvlJc w:val="left"/>
      <w:pPr>
        <w:tabs>
          <w:tab w:val="num" w:pos="2884"/>
        </w:tabs>
        <w:ind w:left="2884" w:hanging="360"/>
      </w:pPr>
      <w:rPr>
        <w:rFonts w:ascii="Symbol" w:hAnsi="Symbol" w:cs="Symbol" w:hint="default"/>
      </w:rPr>
    </w:lvl>
    <w:lvl w:ilvl="7">
      <w:start w:val="1"/>
      <w:numFmt w:val="bullet"/>
      <w:lvlText w:val="◦"/>
      <w:lvlJc w:val="left"/>
      <w:pPr>
        <w:tabs>
          <w:tab w:val="num" w:pos="3244"/>
        </w:tabs>
        <w:ind w:left="3244" w:hanging="360"/>
      </w:pPr>
      <w:rPr>
        <w:rFonts w:ascii="OpenSymbol" w:hAnsi="OpenSymbol" w:cs="OpenSymbol" w:hint="default"/>
      </w:rPr>
    </w:lvl>
    <w:lvl w:ilvl="8">
      <w:start w:val="1"/>
      <w:numFmt w:val="bullet"/>
      <w:lvlText w:val="▪"/>
      <w:lvlJc w:val="left"/>
      <w:pPr>
        <w:tabs>
          <w:tab w:val="num" w:pos="3604"/>
        </w:tabs>
        <w:ind w:left="3604" w:hanging="360"/>
      </w:pPr>
      <w:rPr>
        <w:rFonts w:ascii="OpenSymbol" w:hAnsi="OpenSymbol" w:cs="OpenSymbol" w:hint="default"/>
      </w:rPr>
    </w:lvl>
  </w:abstractNum>
  <w:abstractNum w:abstractNumId="2">
    <w:nsid w:val="31083BA7"/>
    <w:multiLevelType w:val="multilevel"/>
    <w:tmpl w:val="736A3126"/>
    <w:lvl w:ilvl="0">
      <w:numFmt w:val="bullet"/>
      <w:lvlText w:val="●"/>
      <w:lvlJc w:val="left"/>
      <w:pPr>
        <w:ind w:left="717" w:hanging="356"/>
      </w:pPr>
      <w:rPr>
        <w:rFonts w:ascii="Noto Sans Symbols" w:eastAsia="Noto Sans Symbols" w:hAnsi="Noto Sans Symbols" w:cs="Noto Sans Symbols"/>
        <w:sz w:val="22"/>
        <w:szCs w:val="22"/>
        <w:vertAlign w:val="baseline"/>
      </w:rPr>
    </w:lvl>
    <w:lvl w:ilvl="1">
      <w:numFmt w:val="bullet"/>
      <w:lvlText w:val="•"/>
      <w:lvlJc w:val="left"/>
      <w:pPr>
        <w:ind w:left="1363" w:hanging="355"/>
      </w:pPr>
      <w:rPr>
        <w:vertAlign w:val="baseline"/>
      </w:rPr>
    </w:lvl>
    <w:lvl w:ilvl="2">
      <w:numFmt w:val="bullet"/>
      <w:lvlText w:val="•"/>
      <w:lvlJc w:val="left"/>
      <w:pPr>
        <w:ind w:left="2007" w:hanging="356"/>
      </w:pPr>
      <w:rPr>
        <w:vertAlign w:val="baseline"/>
      </w:rPr>
    </w:lvl>
    <w:lvl w:ilvl="3">
      <w:numFmt w:val="bullet"/>
      <w:lvlText w:val="•"/>
      <w:lvlJc w:val="left"/>
      <w:pPr>
        <w:ind w:left="2651" w:hanging="355"/>
      </w:pPr>
      <w:rPr>
        <w:vertAlign w:val="baseline"/>
      </w:rPr>
    </w:lvl>
    <w:lvl w:ilvl="4">
      <w:numFmt w:val="bullet"/>
      <w:lvlText w:val="•"/>
      <w:lvlJc w:val="left"/>
      <w:pPr>
        <w:ind w:left="3295" w:hanging="356"/>
      </w:pPr>
      <w:rPr>
        <w:vertAlign w:val="baseline"/>
      </w:rPr>
    </w:lvl>
    <w:lvl w:ilvl="5">
      <w:numFmt w:val="bullet"/>
      <w:lvlText w:val="•"/>
      <w:lvlJc w:val="left"/>
      <w:pPr>
        <w:ind w:left="3939" w:hanging="356"/>
      </w:pPr>
      <w:rPr>
        <w:vertAlign w:val="baseline"/>
      </w:rPr>
    </w:lvl>
    <w:lvl w:ilvl="6">
      <w:numFmt w:val="bullet"/>
      <w:lvlText w:val="•"/>
      <w:lvlJc w:val="left"/>
      <w:pPr>
        <w:ind w:left="4582" w:hanging="356"/>
      </w:pPr>
      <w:rPr>
        <w:vertAlign w:val="baseline"/>
      </w:rPr>
    </w:lvl>
    <w:lvl w:ilvl="7">
      <w:numFmt w:val="bullet"/>
      <w:lvlText w:val="•"/>
      <w:lvlJc w:val="left"/>
      <w:pPr>
        <w:ind w:left="5226" w:hanging="356"/>
      </w:pPr>
      <w:rPr>
        <w:vertAlign w:val="baseline"/>
      </w:rPr>
    </w:lvl>
    <w:lvl w:ilvl="8">
      <w:numFmt w:val="bullet"/>
      <w:lvlText w:val="•"/>
      <w:lvlJc w:val="left"/>
      <w:pPr>
        <w:ind w:left="5870" w:hanging="356"/>
      </w:pPr>
      <w:rPr>
        <w:vertAlign w:val="baseline"/>
      </w:rPr>
    </w:lvl>
  </w:abstractNum>
  <w:abstractNum w:abstractNumId="3">
    <w:nsid w:val="4CAE7534"/>
    <w:multiLevelType w:val="hybridMultilevel"/>
    <w:tmpl w:val="02A4B2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2171A85"/>
    <w:multiLevelType w:val="multilevel"/>
    <w:tmpl w:val="3C5A97BC"/>
    <w:lvl w:ilvl="0">
      <w:numFmt w:val="bullet"/>
      <w:lvlText w:val="●"/>
      <w:lvlJc w:val="left"/>
      <w:pPr>
        <w:ind w:left="717" w:hanging="356"/>
      </w:pPr>
      <w:rPr>
        <w:rFonts w:ascii="Noto Sans Symbols" w:eastAsia="Noto Sans Symbols" w:hAnsi="Noto Sans Symbols" w:cs="Noto Sans Symbols"/>
        <w:sz w:val="22"/>
        <w:szCs w:val="22"/>
        <w:vertAlign w:val="baseline"/>
      </w:rPr>
    </w:lvl>
    <w:lvl w:ilvl="1">
      <w:numFmt w:val="bullet"/>
      <w:lvlText w:val="•"/>
      <w:lvlJc w:val="left"/>
      <w:pPr>
        <w:ind w:left="1363" w:hanging="355"/>
      </w:pPr>
      <w:rPr>
        <w:vertAlign w:val="baseline"/>
      </w:rPr>
    </w:lvl>
    <w:lvl w:ilvl="2">
      <w:numFmt w:val="bullet"/>
      <w:lvlText w:val="•"/>
      <w:lvlJc w:val="left"/>
      <w:pPr>
        <w:ind w:left="2007" w:hanging="356"/>
      </w:pPr>
      <w:rPr>
        <w:vertAlign w:val="baseline"/>
      </w:rPr>
    </w:lvl>
    <w:lvl w:ilvl="3">
      <w:numFmt w:val="bullet"/>
      <w:lvlText w:val="•"/>
      <w:lvlJc w:val="left"/>
      <w:pPr>
        <w:ind w:left="2651" w:hanging="355"/>
      </w:pPr>
      <w:rPr>
        <w:vertAlign w:val="baseline"/>
      </w:rPr>
    </w:lvl>
    <w:lvl w:ilvl="4">
      <w:numFmt w:val="bullet"/>
      <w:lvlText w:val="•"/>
      <w:lvlJc w:val="left"/>
      <w:pPr>
        <w:ind w:left="3295" w:hanging="356"/>
      </w:pPr>
      <w:rPr>
        <w:vertAlign w:val="baseline"/>
      </w:rPr>
    </w:lvl>
    <w:lvl w:ilvl="5">
      <w:numFmt w:val="bullet"/>
      <w:lvlText w:val="•"/>
      <w:lvlJc w:val="left"/>
      <w:pPr>
        <w:ind w:left="3939" w:hanging="356"/>
      </w:pPr>
      <w:rPr>
        <w:vertAlign w:val="baseline"/>
      </w:rPr>
    </w:lvl>
    <w:lvl w:ilvl="6">
      <w:numFmt w:val="bullet"/>
      <w:lvlText w:val="•"/>
      <w:lvlJc w:val="left"/>
      <w:pPr>
        <w:ind w:left="4582" w:hanging="356"/>
      </w:pPr>
      <w:rPr>
        <w:vertAlign w:val="baseline"/>
      </w:rPr>
    </w:lvl>
    <w:lvl w:ilvl="7">
      <w:numFmt w:val="bullet"/>
      <w:lvlText w:val="•"/>
      <w:lvlJc w:val="left"/>
      <w:pPr>
        <w:ind w:left="5226" w:hanging="356"/>
      </w:pPr>
      <w:rPr>
        <w:vertAlign w:val="baseline"/>
      </w:rPr>
    </w:lvl>
    <w:lvl w:ilvl="8">
      <w:numFmt w:val="bullet"/>
      <w:lvlText w:val="•"/>
      <w:lvlJc w:val="left"/>
      <w:pPr>
        <w:ind w:left="5870" w:hanging="356"/>
      </w:pPr>
      <w:rPr>
        <w:vertAlign w:val="baseline"/>
      </w:rPr>
    </w:lvl>
  </w:abstractNum>
  <w:abstractNum w:abstractNumId="5">
    <w:nsid w:val="73A0092E"/>
    <w:multiLevelType w:val="hybridMultilevel"/>
    <w:tmpl w:val="CE9829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D236BE5"/>
    <w:multiLevelType w:val="hybridMultilevel"/>
    <w:tmpl w:val="9ACC04DC"/>
    <w:lvl w:ilvl="0" w:tplc="04080001">
      <w:start w:val="1"/>
      <w:numFmt w:val="bullet"/>
      <w:lvlText w:val=""/>
      <w:lvlJc w:val="left"/>
      <w:pPr>
        <w:ind w:left="762" w:hanging="360"/>
      </w:pPr>
      <w:rPr>
        <w:rFonts w:ascii="Symbol" w:hAnsi="Symbol" w:hint="default"/>
      </w:rPr>
    </w:lvl>
    <w:lvl w:ilvl="1" w:tplc="04080003" w:tentative="1">
      <w:start w:val="1"/>
      <w:numFmt w:val="bullet"/>
      <w:lvlText w:val="o"/>
      <w:lvlJc w:val="left"/>
      <w:pPr>
        <w:ind w:left="1482" w:hanging="360"/>
      </w:pPr>
      <w:rPr>
        <w:rFonts w:ascii="Courier New" w:hAnsi="Courier New" w:cs="Courier New" w:hint="default"/>
      </w:rPr>
    </w:lvl>
    <w:lvl w:ilvl="2" w:tplc="04080005" w:tentative="1">
      <w:start w:val="1"/>
      <w:numFmt w:val="bullet"/>
      <w:lvlText w:val=""/>
      <w:lvlJc w:val="left"/>
      <w:pPr>
        <w:ind w:left="2202" w:hanging="360"/>
      </w:pPr>
      <w:rPr>
        <w:rFonts w:ascii="Wingdings" w:hAnsi="Wingdings" w:hint="default"/>
      </w:rPr>
    </w:lvl>
    <w:lvl w:ilvl="3" w:tplc="04080001" w:tentative="1">
      <w:start w:val="1"/>
      <w:numFmt w:val="bullet"/>
      <w:lvlText w:val=""/>
      <w:lvlJc w:val="left"/>
      <w:pPr>
        <w:ind w:left="2922" w:hanging="360"/>
      </w:pPr>
      <w:rPr>
        <w:rFonts w:ascii="Symbol" w:hAnsi="Symbol" w:hint="default"/>
      </w:rPr>
    </w:lvl>
    <w:lvl w:ilvl="4" w:tplc="04080003" w:tentative="1">
      <w:start w:val="1"/>
      <w:numFmt w:val="bullet"/>
      <w:lvlText w:val="o"/>
      <w:lvlJc w:val="left"/>
      <w:pPr>
        <w:ind w:left="3642" w:hanging="360"/>
      </w:pPr>
      <w:rPr>
        <w:rFonts w:ascii="Courier New" w:hAnsi="Courier New" w:cs="Courier New" w:hint="default"/>
      </w:rPr>
    </w:lvl>
    <w:lvl w:ilvl="5" w:tplc="04080005" w:tentative="1">
      <w:start w:val="1"/>
      <w:numFmt w:val="bullet"/>
      <w:lvlText w:val=""/>
      <w:lvlJc w:val="left"/>
      <w:pPr>
        <w:ind w:left="4362" w:hanging="360"/>
      </w:pPr>
      <w:rPr>
        <w:rFonts w:ascii="Wingdings" w:hAnsi="Wingdings" w:hint="default"/>
      </w:rPr>
    </w:lvl>
    <w:lvl w:ilvl="6" w:tplc="04080001" w:tentative="1">
      <w:start w:val="1"/>
      <w:numFmt w:val="bullet"/>
      <w:lvlText w:val=""/>
      <w:lvlJc w:val="left"/>
      <w:pPr>
        <w:ind w:left="5082" w:hanging="360"/>
      </w:pPr>
      <w:rPr>
        <w:rFonts w:ascii="Symbol" w:hAnsi="Symbol" w:hint="default"/>
      </w:rPr>
    </w:lvl>
    <w:lvl w:ilvl="7" w:tplc="04080003" w:tentative="1">
      <w:start w:val="1"/>
      <w:numFmt w:val="bullet"/>
      <w:lvlText w:val="o"/>
      <w:lvlJc w:val="left"/>
      <w:pPr>
        <w:ind w:left="5802" w:hanging="360"/>
      </w:pPr>
      <w:rPr>
        <w:rFonts w:ascii="Courier New" w:hAnsi="Courier New" w:cs="Courier New" w:hint="default"/>
      </w:rPr>
    </w:lvl>
    <w:lvl w:ilvl="8" w:tplc="04080005" w:tentative="1">
      <w:start w:val="1"/>
      <w:numFmt w:val="bullet"/>
      <w:lvlText w:val=""/>
      <w:lvlJc w:val="left"/>
      <w:pPr>
        <w:ind w:left="6522" w:hanging="360"/>
      </w:pPr>
      <w:rPr>
        <w:rFonts w:ascii="Wingdings" w:hAnsi="Wingdings" w:hint="default"/>
      </w:rPr>
    </w:lvl>
  </w:abstractNum>
  <w:abstractNum w:abstractNumId="7">
    <w:nsid w:val="7D586BD3"/>
    <w:multiLevelType w:val="multilevel"/>
    <w:tmpl w:val="9236B6EC"/>
    <w:lvl w:ilvl="0">
      <w:numFmt w:val="bullet"/>
      <w:lvlText w:val="●"/>
      <w:lvlJc w:val="left"/>
      <w:pPr>
        <w:ind w:left="717" w:hanging="356"/>
      </w:pPr>
      <w:rPr>
        <w:rFonts w:ascii="Noto Sans Symbols" w:eastAsia="Noto Sans Symbols" w:hAnsi="Noto Sans Symbols" w:cs="Noto Sans Symbols"/>
        <w:sz w:val="22"/>
        <w:szCs w:val="22"/>
        <w:vertAlign w:val="baseline"/>
      </w:rPr>
    </w:lvl>
    <w:lvl w:ilvl="1">
      <w:numFmt w:val="bullet"/>
      <w:lvlText w:val="•"/>
      <w:lvlJc w:val="left"/>
      <w:pPr>
        <w:ind w:left="1363" w:hanging="355"/>
      </w:pPr>
      <w:rPr>
        <w:vertAlign w:val="baseline"/>
      </w:rPr>
    </w:lvl>
    <w:lvl w:ilvl="2">
      <w:numFmt w:val="bullet"/>
      <w:lvlText w:val="•"/>
      <w:lvlJc w:val="left"/>
      <w:pPr>
        <w:ind w:left="2007" w:hanging="356"/>
      </w:pPr>
      <w:rPr>
        <w:vertAlign w:val="baseline"/>
      </w:rPr>
    </w:lvl>
    <w:lvl w:ilvl="3">
      <w:numFmt w:val="bullet"/>
      <w:lvlText w:val="•"/>
      <w:lvlJc w:val="left"/>
      <w:pPr>
        <w:ind w:left="2651" w:hanging="355"/>
      </w:pPr>
      <w:rPr>
        <w:vertAlign w:val="baseline"/>
      </w:rPr>
    </w:lvl>
    <w:lvl w:ilvl="4">
      <w:numFmt w:val="bullet"/>
      <w:lvlText w:val="•"/>
      <w:lvlJc w:val="left"/>
      <w:pPr>
        <w:ind w:left="3295" w:hanging="356"/>
      </w:pPr>
      <w:rPr>
        <w:vertAlign w:val="baseline"/>
      </w:rPr>
    </w:lvl>
    <w:lvl w:ilvl="5">
      <w:numFmt w:val="bullet"/>
      <w:lvlText w:val="•"/>
      <w:lvlJc w:val="left"/>
      <w:pPr>
        <w:ind w:left="3939" w:hanging="356"/>
      </w:pPr>
      <w:rPr>
        <w:vertAlign w:val="baseline"/>
      </w:rPr>
    </w:lvl>
    <w:lvl w:ilvl="6">
      <w:numFmt w:val="bullet"/>
      <w:lvlText w:val="•"/>
      <w:lvlJc w:val="left"/>
      <w:pPr>
        <w:ind w:left="4582" w:hanging="356"/>
      </w:pPr>
      <w:rPr>
        <w:vertAlign w:val="baseline"/>
      </w:rPr>
    </w:lvl>
    <w:lvl w:ilvl="7">
      <w:numFmt w:val="bullet"/>
      <w:lvlText w:val="•"/>
      <w:lvlJc w:val="left"/>
      <w:pPr>
        <w:ind w:left="5226" w:hanging="356"/>
      </w:pPr>
      <w:rPr>
        <w:vertAlign w:val="baseline"/>
      </w:rPr>
    </w:lvl>
    <w:lvl w:ilvl="8">
      <w:numFmt w:val="bullet"/>
      <w:lvlText w:val="•"/>
      <w:lvlJc w:val="left"/>
      <w:pPr>
        <w:ind w:left="5870" w:hanging="356"/>
      </w:pPr>
      <w:rPr>
        <w:vertAlign w:val="baseline"/>
      </w:rPr>
    </w:lvl>
  </w:abstractNum>
  <w:num w:numId="1">
    <w:abstractNumId w:val="2"/>
  </w:num>
  <w:num w:numId="2">
    <w:abstractNumId w:val="7"/>
  </w:num>
  <w:num w:numId="3">
    <w:abstractNumId w:val="0"/>
  </w:num>
  <w:num w:numId="4">
    <w:abstractNumId w:val="4"/>
  </w:num>
  <w:num w:numId="5">
    <w:abstractNumId w:val="1"/>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9B3D61"/>
    <w:rsid w:val="000A620F"/>
    <w:rsid w:val="001B2707"/>
    <w:rsid w:val="002503CC"/>
    <w:rsid w:val="00277FF8"/>
    <w:rsid w:val="0041737F"/>
    <w:rsid w:val="004F55A4"/>
    <w:rsid w:val="00992C5B"/>
    <w:rsid w:val="009B3D61"/>
    <w:rsid w:val="00A15C6C"/>
    <w:rsid w:val="00A93052"/>
    <w:rsid w:val="00B1068A"/>
    <w:rsid w:val="00BD153B"/>
    <w:rsid w:val="00BE128E"/>
    <w:rsid w:val="00CA4EC9"/>
    <w:rsid w:val="00CB06C0"/>
    <w:rsid w:val="00CC7B00"/>
    <w:rsid w:val="00D478BD"/>
    <w:rsid w:val="00D51137"/>
    <w:rsid w:val="00E822F4"/>
    <w:rsid w:val="00F84A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3D61"/>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eastAsia="en-US"/>
    </w:rPr>
  </w:style>
  <w:style w:type="paragraph" w:styleId="1">
    <w:name w:val="heading 1"/>
    <w:basedOn w:val="normal"/>
    <w:next w:val="normal"/>
    <w:rsid w:val="009B3D61"/>
    <w:pPr>
      <w:keepNext/>
      <w:keepLines/>
      <w:spacing w:before="480" w:after="120"/>
      <w:outlineLvl w:val="0"/>
    </w:pPr>
    <w:rPr>
      <w:b/>
      <w:sz w:val="48"/>
      <w:szCs w:val="48"/>
    </w:rPr>
  </w:style>
  <w:style w:type="paragraph" w:styleId="2">
    <w:name w:val="heading 2"/>
    <w:basedOn w:val="normal"/>
    <w:next w:val="normal"/>
    <w:rsid w:val="009B3D61"/>
    <w:pPr>
      <w:keepNext/>
      <w:keepLines/>
      <w:spacing w:before="360" w:after="80"/>
      <w:outlineLvl w:val="1"/>
    </w:pPr>
    <w:rPr>
      <w:b/>
      <w:sz w:val="36"/>
      <w:szCs w:val="36"/>
    </w:rPr>
  </w:style>
  <w:style w:type="paragraph" w:styleId="3">
    <w:name w:val="heading 3"/>
    <w:basedOn w:val="normal"/>
    <w:next w:val="normal"/>
    <w:rsid w:val="009B3D61"/>
    <w:pPr>
      <w:keepNext/>
      <w:keepLines/>
      <w:spacing w:before="280" w:after="80"/>
      <w:outlineLvl w:val="2"/>
    </w:pPr>
    <w:rPr>
      <w:b/>
      <w:sz w:val="28"/>
      <w:szCs w:val="28"/>
    </w:rPr>
  </w:style>
  <w:style w:type="paragraph" w:styleId="4">
    <w:name w:val="heading 4"/>
    <w:basedOn w:val="normal"/>
    <w:next w:val="normal"/>
    <w:rsid w:val="009B3D61"/>
    <w:pPr>
      <w:keepNext/>
      <w:keepLines/>
      <w:spacing w:before="240" w:after="40"/>
      <w:outlineLvl w:val="3"/>
    </w:pPr>
    <w:rPr>
      <w:b/>
      <w:sz w:val="24"/>
      <w:szCs w:val="24"/>
    </w:rPr>
  </w:style>
  <w:style w:type="paragraph" w:styleId="5">
    <w:name w:val="heading 5"/>
    <w:basedOn w:val="normal"/>
    <w:next w:val="normal"/>
    <w:rsid w:val="009B3D61"/>
    <w:pPr>
      <w:keepNext/>
      <w:keepLines/>
      <w:spacing w:before="220" w:after="40"/>
      <w:outlineLvl w:val="4"/>
    </w:pPr>
    <w:rPr>
      <w:b/>
      <w:sz w:val="22"/>
      <w:szCs w:val="22"/>
    </w:rPr>
  </w:style>
  <w:style w:type="paragraph" w:styleId="6">
    <w:name w:val="heading 6"/>
    <w:basedOn w:val="normal"/>
    <w:next w:val="normal"/>
    <w:rsid w:val="009B3D61"/>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B3D61"/>
  </w:style>
  <w:style w:type="table" w:customStyle="1" w:styleId="TableNormal">
    <w:name w:val="Table Normal"/>
    <w:rsid w:val="009B3D61"/>
    <w:tblPr>
      <w:tblCellMar>
        <w:top w:w="0" w:type="dxa"/>
        <w:left w:w="0" w:type="dxa"/>
        <w:bottom w:w="0" w:type="dxa"/>
        <w:right w:w="0" w:type="dxa"/>
      </w:tblCellMar>
    </w:tblPr>
  </w:style>
  <w:style w:type="paragraph" w:styleId="a3">
    <w:name w:val="Title"/>
    <w:basedOn w:val="normal"/>
    <w:next w:val="normal"/>
    <w:rsid w:val="009B3D61"/>
    <w:pPr>
      <w:keepNext/>
      <w:keepLines/>
      <w:spacing w:before="480" w:after="120"/>
    </w:pPr>
    <w:rPr>
      <w:b/>
      <w:sz w:val="72"/>
      <w:szCs w:val="72"/>
    </w:rPr>
  </w:style>
  <w:style w:type="table" w:customStyle="1" w:styleId="TableNormal0">
    <w:name w:val="Table Normal"/>
    <w:next w:val="TableNormal"/>
    <w:qFormat/>
    <w:rsid w:val="009B3D61"/>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styleId="a4">
    <w:name w:val="Body Text"/>
    <w:basedOn w:val="a"/>
    <w:rsid w:val="009B3D61"/>
    <w:rPr>
      <w:rFonts w:ascii="Cambria" w:eastAsia="Cambria" w:hAnsi="Cambria" w:cs="Cambria"/>
      <w:b/>
      <w:bCs/>
    </w:rPr>
  </w:style>
  <w:style w:type="paragraph" w:styleId="a5">
    <w:name w:val="List Paragraph"/>
    <w:basedOn w:val="a"/>
    <w:rsid w:val="009B3D61"/>
  </w:style>
  <w:style w:type="paragraph" w:customStyle="1" w:styleId="TableParagraph">
    <w:name w:val="Table Paragraph"/>
    <w:basedOn w:val="a"/>
    <w:rsid w:val="009B3D61"/>
  </w:style>
  <w:style w:type="paragraph" w:styleId="a6">
    <w:name w:val="Balloon Text"/>
    <w:basedOn w:val="a"/>
    <w:qFormat/>
    <w:rsid w:val="009B3D61"/>
    <w:rPr>
      <w:rFonts w:ascii="Tahoma" w:hAnsi="Tahoma" w:cs="Tahoma"/>
      <w:sz w:val="16"/>
      <w:szCs w:val="16"/>
    </w:rPr>
  </w:style>
  <w:style w:type="character" w:customStyle="1" w:styleId="Char">
    <w:name w:val="Κείμενο πλαισίου Char"/>
    <w:basedOn w:val="a0"/>
    <w:rsid w:val="009B3D61"/>
    <w:rPr>
      <w:rFonts w:ascii="Tahoma" w:eastAsia="Calibri" w:hAnsi="Tahoma" w:cs="Tahoma"/>
      <w:w w:val="100"/>
      <w:position w:val="-1"/>
      <w:sz w:val="16"/>
      <w:szCs w:val="16"/>
      <w:effect w:val="none"/>
      <w:vertAlign w:val="baseline"/>
      <w:cs w:val="0"/>
      <w:em w:val="none"/>
      <w:lang w:val="el-GR"/>
    </w:rPr>
  </w:style>
  <w:style w:type="paragraph" w:styleId="a7">
    <w:name w:val="Subtitle"/>
    <w:basedOn w:val="normal"/>
    <w:next w:val="normal"/>
    <w:rsid w:val="009B3D61"/>
    <w:pPr>
      <w:keepNext/>
      <w:keepLines/>
      <w:spacing w:before="360" w:after="80"/>
    </w:pPr>
    <w:rPr>
      <w:rFonts w:ascii="Georgia" w:eastAsia="Georgia" w:hAnsi="Georgia" w:cs="Georgia"/>
      <w:i/>
      <w:color w:val="666666"/>
      <w:sz w:val="48"/>
      <w:szCs w:val="48"/>
    </w:rPr>
  </w:style>
  <w:style w:type="table" w:customStyle="1" w:styleId="a8">
    <w:basedOn w:val="TableNormal0"/>
    <w:rsid w:val="009B3D61"/>
    <w:tblPr>
      <w:tblStyleRowBandSize w:val="1"/>
      <w:tblStyleColBandSize w:val="1"/>
      <w:tblInd w:w="0" w:type="dxa"/>
      <w:tblCellMar>
        <w:top w:w="0" w:type="dxa"/>
        <w:left w:w="0" w:type="dxa"/>
        <w:bottom w:w="0" w:type="dxa"/>
        <w:right w:w="0" w:type="dxa"/>
      </w:tblCellMar>
    </w:tblPr>
  </w:style>
  <w:style w:type="table" w:customStyle="1" w:styleId="a9">
    <w:basedOn w:val="TableNormal0"/>
    <w:rsid w:val="009B3D61"/>
    <w:tblPr>
      <w:tblStyleRowBandSize w:val="1"/>
      <w:tblStyleColBandSize w:val="1"/>
      <w:tblInd w:w="0" w:type="dxa"/>
      <w:tblCellMar>
        <w:top w:w="0" w:type="dxa"/>
        <w:left w:w="0" w:type="dxa"/>
        <w:bottom w:w="0" w:type="dxa"/>
        <w:right w:w="0" w:type="dxa"/>
      </w:tblCellMar>
    </w:tblPr>
  </w:style>
  <w:style w:type="table" w:customStyle="1" w:styleId="aa">
    <w:basedOn w:val="TableNormal0"/>
    <w:rsid w:val="009B3D61"/>
    <w:tblPr>
      <w:tblStyleRowBandSize w:val="1"/>
      <w:tblStyleColBandSize w:val="1"/>
      <w:tblInd w:w="0" w:type="dxa"/>
      <w:tblCellMar>
        <w:top w:w="0" w:type="dxa"/>
        <w:left w:w="0" w:type="dxa"/>
        <w:bottom w:w="0" w:type="dxa"/>
        <w:right w:w="0" w:type="dxa"/>
      </w:tblCellMar>
    </w:tblPr>
  </w:style>
  <w:style w:type="table" w:customStyle="1" w:styleId="ab">
    <w:basedOn w:val="TableNormal0"/>
    <w:rsid w:val="009B3D61"/>
    <w:tblPr>
      <w:tblStyleRowBandSize w:val="1"/>
      <w:tblStyleColBandSize w:val="1"/>
      <w:tblInd w:w="0" w:type="dxa"/>
      <w:tblCellMar>
        <w:top w:w="0" w:type="dxa"/>
        <w:left w:w="0" w:type="dxa"/>
        <w:bottom w:w="0" w:type="dxa"/>
        <w:right w:w="0" w:type="dxa"/>
      </w:tblCellMar>
    </w:tblPr>
  </w:style>
  <w:style w:type="table" w:customStyle="1" w:styleId="ac">
    <w:basedOn w:val="TableNormal0"/>
    <w:rsid w:val="009B3D61"/>
    <w:tblPr>
      <w:tblStyleRowBandSize w:val="1"/>
      <w:tblStyleColBandSize w:val="1"/>
      <w:tblInd w:w="0" w:type="dxa"/>
      <w:tblCellMar>
        <w:top w:w="0" w:type="dxa"/>
        <w:left w:w="0" w:type="dxa"/>
        <w:bottom w:w="0" w:type="dxa"/>
        <w:right w:w="0" w:type="dxa"/>
      </w:tblCellMar>
    </w:tblPr>
  </w:style>
  <w:style w:type="table" w:customStyle="1" w:styleId="ad">
    <w:basedOn w:val="TableNormal0"/>
    <w:rsid w:val="009B3D61"/>
    <w:tblPr>
      <w:tblStyleRowBandSize w:val="1"/>
      <w:tblStyleColBandSize w:val="1"/>
      <w:tblInd w:w="0" w:type="dxa"/>
      <w:tblCellMar>
        <w:top w:w="0" w:type="dxa"/>
        <w:left w:w="0" w:type="dxa"/>
        <w:bottom w:w="0" w:type="dxa"/>
        <w:right w:w="0" w:type="dxa"/>
      </w:tblCellMar>
    </w:tblPr>
  </w:style>
  <w:style w:type="table" w:customStyle="1" w:styleId="ae">
    <w:basedOn w:val="TableNormal0"/>
    <w:rsid w:val="009B3D61"/>
    <w:tblPr>
      <w:tblStyleRowBandSize w:val="1"/>
      <w:tblStyleColBandSize w:val="1"/>
      <w:tblInd w:w="0" w:type="dxa"/>
      <w:tblCellMar>
        <w:top w:w="0" w:type="dxa"/>
        <w:left w:w="0" w:type="dxa"/>
        <w:bottom w:w="0" w:type="dxa"/>
        <w:right w:w="0" w:type="dxa"/>
      </w:tblCellMar>
    </w:tblPr>
  </w:style>
  <w:style w:type="table" w:customStyle="1" w:styleId="af">
    <w:basedOn w:val="TableNormal0"/>
    <w:rsid w:val="009B3D61"/>
    <w:tblPr>
      <w:tblStyleRowBandSize w:val="1"/>
      <w:tblStyleColBandSize w:val="1"/>
      <w:tblInd w:w="0" w:type="dxa"/>
      <w:tblCellMar>
        <w:top w:w="0" w:type="dxa"/>
        <w:left w:w="0" w:type="dxa"/>
        <w:bottom w:w="0" w:type="dxa"/>
        <w:right w:w="0" w:type="dxa"/>
      </w:tblCellMar>
    </w:tblPr>
  </w:style>
  <w:style w:type="table" w:customStyle="1" w:styleId="af0">
    <w:basedOn w:val="TableNormal0"/>
    <w:rsid w:val="009B3D61"/>
    <w:tblPr>
      <w:tblStyleRowBandSize w:val="1"/>
      <w:tblStyleColBandSize w:val="1"/>
      <w:tblInd w:w="0" w:type="dxa"/>
      <w:tblCellMar>
        <w:top w:w="0" w:type="dxa"/>
        <w:left w:w="0" w:type="dxa"/>
        <w:bottom w:w="0" w:type="dxa"/>
        <w:right w:w="0" w:type="dxa"/>
      </w:tblCellMar>
    </w:tblPr>
  </w:style>
  <w:style w:type="paragraph" w:customStyle="1" w:styleId="LO-normal">
    <w:name w:val="LO-normal"/>
    <w:qFormat/>
    <w:rsid w:val="001B2707"/>
    <w:pPr>
      <w:suppressAutoHyphens/>
    </w:pPr>
    <w:rPr>
      <w:lang w:eastAsia="zh-CN" w:bidi="hi-IN"/>
    </w:rPr>
  </w:style>
  <w:style w:type="character" w:customStyle="1" w:styleId="fontstyle01">
    <w:name w:val="fontstyle01"/>
    <w:basedOn w:val="a0"/>
    <w:rsid w:val="00A15C6C"/>
    <w:rPr>
      <w:rFonts w:ascii="Calibri" w:hAnsi="Calibri" w:cs="Calibri" w:hint="default"/>
      <w:b w:val="0"/>
      <w:bCs w:val="0"/>
      <w:i w:val="0"/>
      <w:iCs w:val="0"/>
      <w:color w:val="548DD4"/>
      <w:sz w:val="24"/>
      <w:szCs w:val="24"/>
    </w:rPr>
  </w:style>
  <w:style w:type="character" w:customStyle="1" w:styleId="fontstyle21">
    <w:name w:val="fontstyle21"/>
    <w:basedOn w:val="a0"/>
    <w:rsid w:val="002503CC"/>
    <w:rPr>
      <w:rFonts w:ascii="Calibri" w:hAnsi="Calibri" w:cs="Calibri" w:hint="default"/>
      <w:b/>
      <w:bCs/>
      <w:i w:val="0"/>
      <w:iCs w:val="0"/>
      <w:color w:val="000000"/>
      <w:sz w:val="24"/>
      <w:szCs w:val="24"/>
    </w:rPr>
  </w:style>
  <w:style w:type="character" w:customStyle="1" w:styleId="fontstyle31">
    <w:name w:val="fontstyle31"/>
    <w:basedOn w:val="a0"/>
    <w:rsid w:val="00BE128E"/>
    <w:rPr>
      <w:rFonts w:ascii="Calibri" w:hAnsi="Calibri" w:cs="Calibri"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92769964">
      <w:bodyDiv w:val="1"/>
      <w:marLeft w:val="0"/>
      <w:marRight w:val="0"/>
      <w:marTop w:val="0"/>
      <w:marBottom w:val="0"/>
      <w:divBdr>
        <w:top w:val="none" w:sz="0" w:space="0" w:color="auto"/>
        <w:left w:val="none" w:sz="0" w:space="0" w:color="auto"/>
        <w:bottom w:val="none" w:sz="0" w:space="0" w:color="auto"/>
        <w:right w:val="none" w:sz="0" w:space="0" w:color="auto"/>
      </w:divBdr>
    </w:div>
    <w:div w:id="326330521">
      <w:bodyDiv w:val="1"/>
      <w:marLeft w:val="0"/>
      <w:marRight w:val="0"/>
      <w:marTop w:val="0"/>
      <w:marBottom w:val="0"/>
      <w:divBdr>
        <w:top w:val="none" w:sz="0" w:space="0" w:color="auto"/>
        <w:left w:val="none" w:sz="0" w:space="0" w:color="auto"/>
        <w:bottom w:val="none" w:sz="0" w:space="0" w:color="auto"/>
        <w:right w:val="none" w:sz="0" w:space="0" w:color="auto"/>
      </w:divBdr>
    </w:div>
    <w:div w:id="509679997">
      <w:bodyDiv w:val="1"/>
      <w:marLeft w:val="0"/>
      <w:marRight w:val="0"/>
      <w:marTop w:val="0"/>
      <w:marBottom w:val="0"/>
      <w:divBdr>
        <w:top w:val="none" w:sz="0" w:space="0" w:color="auto"/>
        <w:left w:val="none" w:sz="0" w:space="0" w:color="auto"/>
        <w:bottom w:val="none" w:sz="0" w:space="0" w:color="auto"/>
        <w:right w:val="none" w:sz="0" w:space="0" w:color="auto"/>
      </w:divBdr>
    </w:div>
    <w:div w:id="528953133">
      <w:bodyDiv w:val="1"/>
      <w:marLeft w:val="0"/>
      <w:marRight w:val="0"/>
      <w:marTop w:val="0"/>
      <w:marBottom w:val="0"/>
      <w:divBdr>
        <w:top w:val="none" w:sz="0" w:space="0" w:color="auto"/>
        <w:left w:val="none" w:sz="0" w:space="0" w:color="auto"/>
        <w:bottom w:val="none" w:sz="0" w:space="0" w:color="auto"/>
        <w:right w:val="none" w:sz="0" w:space="0" w:color="auto"/>
      </w:divBdr>
    </w:div>
    <w:div w:id="713697224">
      <w:bodyDiv w:val="1"/>
      <w:marLeft w:val="0"/>
      <w:marRight w:val="0"/>
      <w:marTop w:val="0"/>
      <w:marBottom w:val="0"/>
      <w:divBdr>
        <w:top w:val="none" w:sz="0" w:space="0" w:color="auto"/>
        <w:left w:val="none" w:sz="0" w:space="0" w:color="auto"/>
        <w:bottom w:val="none" w:sz="0" w:space="0" w:color="auto"/>
        <w:right w:val="none" w:sz="0" w:space="0" w:color="auto"/>
      </w:divBdr>
    </w:div>
    <w:div w:id="1124467342">
      <w:bodyDiv w:val="1"/>
      <w:marLeft w:val="0"/>
      <w:marRight w:val="0"/>
      <w:marTop w:val="0"/>
      <w:marBottom w:val="0"/>
      <w:divBdr>
        <w:top w:val="none" w:sz="0" w:space="0" w:color="auto"/>
        <w:left w:val="none" w:sz="0" w:space="0" w:color="auto"/>
        <w:bottom w:val="none" w:sz="0" w:space="0" w:color="auto"/>
        <w:right w:val="none" w:sz="0" w:space="0" w:color="auto"/>
      </w:divBdr>
    </w:div>
    <w:div w:id="1220895095">
      <w:bodyDiv w:val="1"/>
      <w:marLeft w:val="0"/>
      <w:marRight w:val="0"/>
      <w:marTop w:val="0"/>
      <w:marBottom w:val="0"/>
      <w:divBdr>
        <w:top w:val="none" w:sz="0" w:space="0" w:color="auto"/>
        <w:left w:val="none" w:sz="0" w:space="0" w:color="auto"/>
        <w:bottom w:val="none" w:sz="0" w:space="0" w:color="auto"/>
        <w:right w:val="none" w:sz="0" w:space="0" w:color="auto"/>
      </w:divBdr>
    </w:div>
    <w:div w:id="1529485128">
      <w:bodyDiv w:val="1"/>
      <w:marLeft w:val="0"/>
      <w:marRight w:val="0"/>
      <w:marTop w:val="0"/>
      <w:marBottom w:val="0"/>
      <w:divBdr>
        <w:top w:val="none" w:sz="0" w:space="0" w:color="auto"/>
        <w:left w:val="none" w:sz="0" w:space="0" w:color="auto"/>
        <w:bottom w:val="none" w:sz="0" w:space="0" w:color="auto"/>
        <w:right w:val="none" w:sz="0" w:space="0" w:color="auto"/>
      </w:divBdr>
    </w:div>
    <w:div w:id="1752970181">
      <w:bodyDiv w:val="1"/>
      <w:marLeft w:val="0"/>
      <w:marRight w:val="0"/>
      <w:marTop w:val="0"/>
      <w:marBottom w:val="0"/>
      <w:divBdr>
        <w:top w:val="none" w:sz="0" w:space="0" w:color="auto"/>
        <w:left w:val="none" w:sz="0" w:space="0" w:color="auto"/>
        <w:bottom w:val="none" w:sz="0" w:space="0" w:color="auto"/>
        <w:right w:val="none" w:sz="0" w:space="0" w:color="auto"/>
      </w:divBdr>
    </w:div>
    <w:div w:id="1946694578">
      <w:bodyDiv w:val="1"/>
      <w:marLeft w:val="0"/>
      <w:marRight w:val="0"/>
      <w:marTop w:val="0"/>
      <w:marBottom w:val="0"/>
      <w:divBdr>
        <w:top w:val="none" w:sz="0" w:space="0" w:color="auto"/>
        <w:left w:val="none" w:sz="0" w:space="0" w:color="auto"/>
        <w:bottom w:val="none" w:sz="0" w:space="0" w:color="auto"/>
        <w:right w:val="none" w:sz="0" w:space="0" w:color="auto"/>
      </w:divBdr>
    </w:div>
    <w:div w:id="2045791304">
      <w:bodyDiv w:val="1"/>
      <w:marLeft w:val="0"/>
      <w:marRight w:val="0"/>
      <w:marTop w:val="0"/>
      <w:marBottom w:val="0"/>
      <w:divBdr>
        <w:top w:val="none" w:sz="0" w:space="0" w:color="auto"/>
        <w:left w:val="none" w:sz="0" w:space="0" w:color="auto"/>
        <w:bottom w:val="none" w:sz="0" w:space="0" w:color="auto"/>
        <w:right w:val="none" w:sz="0" w:space="0" w:color="auto"/>
      </w:divBdr>
    </w:div>
    <w:div w:id="2129473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C3/i5LworMi3yyR5Quyd2q+tWQ==">AMUW2mU8Bl7QmpRWNj6eJgCWCbN3UGsGmtay0Iz2yWtVbG28FJha8HeyqwQIxvGHECw5DXXGOjpVEqpWNCb1ZvO+CWymAVRbD6jsWms91u3gUYUsARja+Dw=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4</Pages>
  <Words>1954</Words>
  <Characters>10554</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Ραφαέλα</cp:lastModifiedBy>
  <cp:revision>6</cp:revision>
  <dcterms:created xsi:type="dcterms:W3CDTF">2021-09-09T13:43:00Z</dcterms:created>
  <dcterms:modified xsi:type="dcterms:W3CDTF">2022-06-08T07:35:00Z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2021-09-09T00:00:00Z</vt:filetime>
  </property>
</Properties>
</file>