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A7E6" w14:textId="77777777" w:rsidR="00EC6C0E" w:rsidRDefault="00EC6C0E" w:rsidP="00EC6C0E">
      <w:pPr>
        <w:pStyle w:val="Heading11"/>
        <w:ind w:left="0"/>
        <w:jc w:val="center"/>
      </w:pPr>
      <w:r>
        <w:t>ΣΧΕΔΙΟ</w:t>
      </w:r>
      <w:r>
        <w:rPr>
          <w:spacing w:val="-4"/>
        </w:rPr>
        <w:t xml:space="preserve"> </w:t>
      </w:r>
      <w:r>
        <w:t>ΜΑΘΗΜΑΤΟΣ</w:t>
      </w:r>
      <w:r>
        <w:rPr>
          <w:spacing w:val="-2"/>
        </w:rPr>
        <w:t xml:space="preserve"> </w:t>
      </w:r>
      <w:r>
        <w:t>ΓΙΑ</w:t>
      </w:r>
      <w:r>
        <w:rPr>
          <w:spacing w:val="-4"/>
        </w:rPr>
        <w:t xml:space="preserve"> </w:t>
      </w:r>
      <w:r>
        <w:t>ΔΙΔΑΣΚΑΛΙΑ</w:t>
      </w:r>
      <w:r>
        <w:rPr>
          <w:spacing w:val="-3"/>
        </w:rPr>
        <w:t xml:space="preserve"> </w:t>
      </w:r>
      <w:r>
        <w:t>ΚΟΙΝΩΝΙΚΩΝ</w:t>
      </w:r>
      <w:r>
        <w:rPr>
          <w:spacing w:val="-3"/>
        </w:rPr>
        <w:t xml:space="preserve"> </w:t>
      </w:r>
      <w:r>
        <w:t>ΔΕΞΙΟΤΗΤΩΝ</w:t>
      </w:r>
    </w:p>
    <w:p w14:paraId="3CD3D967" w14:textId="77777777" w:rsidR="00EC6C0E" w:rsidRDefault="00EC6C0E" w:rsidP="00EC6C0E">
      <w:pPr>
        <w:jc w:val="center"/>
      </w:pPr>
    </w:p>
    <w:p w14:paraId="26481CC3" w14:textId="77777777" w:rsidR="00EC6C0E" w:rsidRDefault="00EC6C0E" w:rsidP="00EC6C0E">
      <w:pPr>
        <w:spacing w:before="200"/>
        <w:ind w:left="223"/>
        <w:rPr>
          <w:b/>
          <w:sz w:val="24"/>
        </w:rPr>
      </w:pPr>
      <w:r w:rsidRPr="00B135CE">
        <w:rPr>
          <w:b/>
          <w:sz w:val="24"/>
          <w:u w:val="single"/>
        </w:rPr>
        <w:t>Κοινωνική αξία:</w:t>
      </w:r>
      <w:r w:rsidRPr="00B135CE">
        <w:rPr>
          <w:b/>
          <w:sz w:val="24"/>
        </w:rPr>
        <w:t xml:space="preserve"> Σεβασμός</w:t>
      </w:r>
    </w:p>
    <w:p w14:paraId="37841E3C" w14:textId="77777777" w:rsidR="00EC6C0E" w:rsidRDefault="00EC6C0E" w:rsidP="00EC6C0E">
      <w:pPr>
        <w:spacing w:before="200"/>
        <w:ind w:left="223"/>
        <w:rPr>
          <w:b/>
          <w:sz w:val="24"/>
          <w:u w:val="single"/>
        </w:rPr>
      </w:pPr>
      <w:r>
        <w:rPr>
          <w:b/>
          <w:sz w:val="24"/>
          <w:u w:val="single"/>
        </w:rPr>
        <w:t>Κοινωνική δεξιότητα: Ευγενική συμπεριφορά στο σχολικό περιβάλλον</w:t>
      </w:r>
    </w:p>
    <w:p w14:paraId="6288C2E1" w14:textId="7554F1A3" w:rsidR="00E1295A" w:rsidRDefault="00E1295A" w:rsidP="00EC6C0E">
      <w:pPr>
        <w:spacing w:before="200"/>
        <w:ind w:left="223"/>
        <w:rPr>
          <w:b/>
          <w:sz w:val="24"/>
          <w:u w:val="single"/>
        </w:rPr>
      </w:pPr>
      <w:r>
        <w:rPr>
          <w:b/>
          <w:sz w:val="24"/>
          <w:u w:val="single"/>
        </w:rPr>
        <w:t>Όραμα:</w:t>
      </w:r>
      <w:r w:rsidR="001571B9">
        <w:rPr>
          <w:b/>
          <w:sz w:val="24"/>
          <w:u w:val="single"/>
        </w:rPr>
        <w:t xml:space="preserve"> </w:t>
      </w:r>
      <w:r w:rsidR="001571B9" w:rsidRPr="001571B9">
        <w:rPr>
          <w:b/>
          <w:sz w:val="24"/>
          <w:u w:val="single"/>
        </w:rPr>
        <w:t>Οραματιζόμαστε ένα σχολείο χαρούμενο και συνεργατικό, στο οποίο όλα τα παιδιά υιοθετούν τις αξίες του αυτοσεβασμού, της συνεργασίας, του σεβασμού και της αγάπης</w:t>
      </w:r>
    </w:p>
    <w:p w14:paraId="33A91ED6" w14:textId="77777777" w:rsidR="005400B3" w:rsidRDefault="005400B3" w:rsidP="005400B3">
      <w:pPr>
        <w:spacing w:before="200"/>
        <w:ind w:left="223"/>
        <w:jc w:val="both"/>
        <w:rPr>
          <w:rFonts w:ascii="Times New Roman" w:eastAsia="Times New Roman" w:hAnsi="Times New Roman" w:cs="Times New Roman"/>
          <w:sz w:val="24"/>
          <w:szCs w:val="24"/>
        </w:rPr>
      </w:pPr>
      <w:r>
        <w:rPr>
          <w:b/>
          <w:sz w:val="24"/>
          <w:u w:val="single"/>
        </w:rPr>
        <w:t>Σκοπός του προγράμματος:</w:t>
      </w:r>
      <w:r>
        <w:rPr>
          <w:b/>
          <w:sz w:val="24"/>
        </w:rPr>
        <w:t xml:space="preserve"> </w:t>
      </w:r>
      <w:r w:rsidRPr="005400B3">
        <w:rPr>
          <w:rFonts w:ascii="Times New Roman" w:eastAsia="Times New Roman" w:hAnsi="Times New Roman" w:cs="Times New Roman"/>
          <w:sz w:val="24"/>
          <w:szCs w:val="24"/>
        </w:rPr>
        <w:t>Πρόκειται για ένα ευρωπαϊκό έργο, στο οποίο</w:t>
      </w:r>
      <w:r>
        <w:rPr>
          <w:rFonts w:ascii="Times New Roman" w:eastAsia="Times New Roman" w:hAnsi="Times New Roman" w:cs="Times New Roman"/>
          <w:sz w:val="24"/>
          <w:szCs w:val="24"/>
        </w:rPr>
        <w:t xml:space="preserve"> συμμετέχουν σχολεία από την Κύπρο, τη Φιλανδία, τη Ρουμανία και την Ελλάδα.</w:t>
      </w:r>
      <w:r w:rsidRPr="00540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Σκοπός</w:t>
      </w:r>
      <w:r w:rsidRPr="00D11182">
        <w:rPr>
          <w:rFonts w:ascii="Times New Roman" w:eastAsia="Times New Roman" w:hAnsi="Times New Roman" w:cs="Times New Roman"/>
          <w:sz w:val="24"/>
          <w:szCs w:val="24"/>
        </w:rPr>
        <w:t xml:space="preserve"> αυτού του </w:t>
      </w:r>
      <w:r>
        <w:rPr>
          <w:rFonts w:ascii="Times New Roman" w:eastAsia="Times New Roman" w:hAnsi="Times New Roman" w:cs="Times New Roman"/>
          <w:sz w:val="24"/>
          <w:szCs w:val="24"/>
        </w:rPr>
        <w:t>προγράμματος είναι να ενισχύσει τη θετική συμπεριφορά των παιδιών μέσω της επιβράβευσης εντός του σχολικού περιβάλλοντος.</w:t>
      </w:r>
      <w:r w:rsidRPr="00D111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Πιο συγκεκριμένα, αντί να τιμωρείται ο/η μαθητής/-τρια που αποκλίνει από τις αποδεκτές κοινωνικές συμπεριφορές, επιβραβεύεται αυτός/-ή που διατηρεί θετική στάση απέναντι στις επιθυμητές κοινωνικές αξίες.</w:t>
      </w:r>
    </w:p>
    <w:p w14:paraId="7A10BD33" w14:textId="77777777" w:rsidR="00711319" w:rsidRDefault="00711319" w:rsidP="005400B3">
      <w:pPr>
        <w:spacing w:before="200"/>
        <w:ind w:left="223"/>
        <w:jc w:val="both"/>
        <w:rPr>
          <w:b/>
          <w:sz w:val="24"/>
          <w:u w:val="single"/>
        </w:rPr>
      </w:pPr>
      <w:r>
        <w:rPr>
          <w:b/>
          <w:sz w:val="24"/>
          <w:u w:val="single"/>
        </w:rPr>
        <w:t>Στόχοι:</w:t>
      </w:r>
    </w:p>
    <w:p w14:paraId="6F3735FA" w14:textId="77777777" w:rsidR="00711319" w:rsidRDefault="00711319" w:rsidP="00711319">
      <w:pPr>
        <w:pStyle w:val="ListParagraph"/>
        <w:numPr>
          <w:ilvl w:val="0"/>
          <w:numId w:val="1"/>
        </w:numPr>
        <w:spacing w:before="200"/>
        <w:jc w:val="both"/>
        <w:rPr>
          <w:b/>
          <w:sz w:val="24"/>
          <w:u w:val="single"/>
        </w:rPr>
      </w:pPr>
      <w:r>
        <w:rPr>
          <w:b/>
          <w:sz w:val="24"/>
          <w:u w:val="single"/>
        </w:rPr>
        <w:t xml:space="preserve">Γνωστικοί: </w:t>
      </w:r>
    </w:p>
    <w:p w14:paraId="341E99C1" w14:textId="77777777" w:rsidR="00711319" w:rsidRPr="00711319" w:rsidRDefault="00711319" w:rsidP="00711319">
      <w:pPr>
        <w:pStyle w:val="ListParagraph"/>
        <w:spacing w:before="200"/>
        <w:ind w:left="943"/>
        <w:jc w:val="both"/>
        <w:rPr>
          <w:rFonts w:ascii="Times New Roman" w:eastAsia="Times New Roman" w:hAnsi="Times New Roman" w:cs="Times New Roman"/>
          <w:sz w:val="24"/>
          <w:szCs w:val="24"/>
        </w:rPr>
      </w:pPr>
      <w:r w:rsidRPr="0020031D">
        <w:rPr>
          <w:rFonts w:ascii="Times New Roman" w:eastAsia="Times New Roman" w:hAnsi="Times New Roman" w:cs="Times New Roman"/>
          <w:sz w:val="24"/>
          <w:szCs w:val="24"/>
        </w:rPr>
        <w:t>Οι μαθητές:</w:t>
      </w:r>
    </w:p>
    <w:p w14:paraId="14FD442D" w14:textId="77777777" w:rsidR="00711319" w:rsidRPr="00711319" w:rsidRDefault="00711319" w:rsidP="00711319">
      <w:pPr>
        <w:pStyle w:val="ListParagraph"/>
        <w:numPr>
          <w:ilvl w:val="0"/>
          <w:numId w:val="2"/>
        </w:numPr>
        <w:spacing w:before="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Να ονομάζουν </w:t>
      </w:r>
      <w:r w:rsidRPr="00711319">
        <w:rPr>
          <w:rFonts w:ascii="Times New Roman" w:eastAsia="Times New Roman" w:hAnsi="Times New Roman" w:cs="Times New Roman"/>
          <w:sz w:val="24"/>
          <w:szCs w:val="24"/>
        </w:rPr>
        <w:t>τα βασικά βήματα της κοινωνικής δεξιότητας «ακούω τον ομιλητή»</w:t>
      </w:r>
      <w:r>
        <w:rPr>
          <w:rFonts w:ascii="Times New Roman" w:eastAsia="Times New Roman" w:hAnsi="Times New Roman" w:cs="Times New Roman"/>
          <w:sz w:val="24"/>
          <w:szCs w:val="24"/>
        </w:rPr>
        <w:t>.</w:t>
      </w:r>
    </w:p>
    <w:p w14:paraId="532D3BA0" w14:textId="77777777" w:rsidR="00711319" w:rsidRDefault="00711319" w:rsidP="00711319">
      <w:pPr>
        <w:pStyle w:val="ListParagraph"/>
        <w:numPr>
          <w:ilvl w:val="0"/>
          <w:numId w:val="2"/>
        </w:numPr>
        <w:spacing w:before="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Να εκτελούν </w:t>
      </w:r>
      <w:r w:rsidRPr="00711319">
        <w:rPr>
          <w:rFonts w:ascii="Times New Roman" w:eastAsia="Times New Roman" w:hAnsi="Times New Roman" w:cs="Times New Roman"/>
          <w:sz w:val="24"/>
          <w:szCs w:val="24"/>
        </w:rPr>
        <w:t xml:space="preserve">τα βασικά βήματα της κοινωνικής δεξιότητας «ακούω τον ομιλητή» </w:t>
      </w:r>
      <w:r>
        <w:rPr>
          <w:rFonts w:ascii="Times New Roman" w:eastAsia="Times New Roman" w:hAnsi="Times New Roman" w:cs="Times New Roman"/>
          <w:sz w:val="24"/>
          <w:szCs w:val="24"/>
        </w:rPr>
        <w:t>στο σχολικό περιβάλλον.</w:t>
      </w:r>
    </w:p>
    <w:p w14:paraId="09555BB2" w14:textId="77777777" w:rsidR="0000286D" w:rsidRPr="00D11182" w:rsidRDefault="0000286D" w:rsidP="0000286D">
      <w:pPr>
        <w:pStyle w:val="ListParagraph"/>
        <w:widowControl w:val="0"/>
        <w:numPr>
          <w:ilvl w:val="0"/>
          <w:numId w:val="2"/>
        </w:numPr>
        <w:spacing w:before="240" w:after="240"/>
        <w:jc w:val="both"/>
        <w:rPr>
          <w:rFonts w:ascii="Times New Roman" w:eastAsia="Times New Roman" w:hAnsi="Times New Roman" w:cs="Times New Roman"/>
          <w:sz w:val="24"/>
          <w:szCs w:val="24"/>
        </w:rPr>
      </w:pPr>
      <w:r w:rsidRPr="00D11182">
        <w:rPr>
          <w:rFonts w:ascii="Times New Roman" w:eastAsia="Times New Roman" w:hAnsi="Times New Roman" w:cs="Times New Roman"/>
          <w:sz w:val="24"/>
          <w:szCs w:val="24"/>
        </w:rPr>
        <w:t xml:space="preserve">Να </w:t>
      </w:r>
      <w:r w:rsidRPr="0000286D">
        <w:rPr>
          <w:rFonts w:ascii="Times New Roman" w:eastAsia="Times New Roman" w:hAnsi="Times New Roman" w:cs="Times New Roman"/>
          <w:sz w:val="24"/>
          <w:szCs w:val="24"/>
        </w:rPr>
        <w:t>ενσωματώνουν στη φρασεολογία τους κατάλληλες λέξεις και φράσεις οι οποίες δηλώνουν ευγενική συμπεριφορά.</w:t>
      </w:r>
    </w:p>
    <w:p w14:paraId="2AAB64BA" w14:textId="77777777" w:rsidR="0000286D" w:rsidRDefault="0000286D" w:rsidP="0020031D">
      <w:pPr>
        <w:pStyle w:val="ListParagraph"/>
        <w:numPr>
          <w:ilvl w:val="0"/>
          <w:numId w:val="1"/>
        </w:numPr>
        <w:spacing w:before="200"/>
        <w:jc w:val="both"/>
        <w:rPr>
          <w:b/>
          <w:sz w:val="24"/>
          <w:u w:val="single"/>
        </w:rPr>
      </w:pPr>
      <w:r w:rsidRPr="0000286D">
        <w:rPr>
          <w:b/>
          <w:sz w:val="24"/>
          <w:u w:val="single"/>
        </w:rPr>
        <w:t>Συναισθηματικοί:</w:t>
      </w:r>
    </w:p>
    <w:p w14:paraId="0C43FBBB" w14:textId="77777777" w:rsidR="0000286D" w:rsidRPr="00711319" w:rsidRDefault="0000286D" w:rsidP="0000286D">
      <w:pPr>
        <w:pStyle w:val="ListParagraph"/>
        <w:spacing w:before="200"/>
        <w:ind w:left="943"/>
        <w:jc w:val="both"/>
        <w:rPr>
          <w:rFonts w:ascii="Times New Roman" w:eastAsia="Times New Roman" w:hAnsi="Times New Roman" w:cs="Times New Roman"/>
          <w:sz w:val="24"/>
          <w:szCs w:val="24"/>
        </w:rPr>
      </w:pPr>
      <w:r w:rsidRPr="0020031D">
        <w:rPr>
          <w:rFonts w:ascii="Times New Roman" w:eastAsia="Times New Roman" w:hAnsi="Times New Roman" w:cs="Times New Roman"/>
          <w:sz w:val="24"/>
          <w:szCs w:val="24"/>
        </w:rPr>
        <w:t>Οι μαθητές:</w:t>
      </w:r>
    </w:p>
    <w:p w14:paraId="271CE557" w14:textId="77777777" w:rsidR="0020031D" w:rsidRPr="0020031D" w:rsidRDefault="0020031D" w:rsidP="0020031D">
      <w:pPr>
        <w:pStyle w:val="ListParagraph"/>
        <w:numPr>
          <w:ilvl w:val="0"/>
          <w:numId w:val="4"/>
        </w:numPr>
        <w:spacing w:after="0"/>
        <w:jc w:val="both"/>
        <w:rPr>
          <w:rFonts w:ascii="Times New Roman" w:hAnsi="Times New Roman" w:cs="Times New Roman"/>
          <w:sz w:val="24"/>
          <w:szCs w:val="24"/>
        </w:rPr>
      </w:pPr>
      <w:r>
        <w:rPr>
          <w:rFonts w:ascii="Times New Roman" w:eastAsia="Times New Roman" w:hAnsi="Times New Roman" w:cs="Times New Roman"/>
          <w:sz w:val="24"/>
          <w:szCs w:val="24"/>
        </w:rPr>
        <w:t>Να αναγνωρίζουν τις καλές πρακτικές και να αντιλαμβάνονται ότι αυτές ενδυναμώνουν τις κοινωνικές τους σχέσεις.</w:t>
      </w:r>
    </w:p>
    <w:p w14:paraId="1A96FB1F" w14:textId="77777777" w:rsidR="0020031D" w:rsidRPr="0020031D" w:rsidRDefault="0020031D" w:rsidP="0020031D">
      <w:pPr>
        <w:pStyle w:val="ListParagraph"/>
        <w:numPr>
          <w:ilvl w:val="0"/>
          <w:numId w:val="1"/>
        </w:numPr>
        <w:spacing w:after="0"/>
        <w:jc w:val="both"/>
        <w:rPr>
          <w:b/>
          <w:sz w:val="24"/>
          <w:u w:val="single"/>
        </w:rPr>
      </w:pPr>
      <w:r w:rsidRPr="0020031D">
        <w:rPr>
          <w:b/>
          <w:sz w:val="24"/>
          <w:u w:val="single"/>
        </w:rPr>
        <w:t>Κοινωνικοί:</w:t>
      </w:r>
    </w:p>
    <w:p w14:paraId="2D2C96CD" w14:textId="77777777" w:rsidR="0020031D" w:rsidRPr="00711319" w:rsidRDefault="0020031D" w:rsidP="0020031D">
      <w:pPr>
        <w:pStyle w:val="ListParagraph"/>
        <w:spacing w:before="200"/>
        <w:ind w:left="943"/>
        <w:jc w:val="both"/>
        <w:rPr>
          <w:rFonts w:ascii="Times New Roman" w:eastAsia="Times New Roman" w:hAnsi="Times New Roman" w:cs="Times New Roman"/>
          <w:sz w:val="24"/>
          <w:szCs w:val="24"/>
        </w:rPr>
      </w:pPr>
      <w:r w:rsidRPr="0020031D">
        <w:rPr>
          <w:rFonts w:ascii="Times New Roman" w:eastAsia="Times New Roman" w:hAnsi="Times New Roman" w:cs="Times New Roman"/>
          <w:sz w:val="24"/>
          <w:szCs w:val="24"/>
        </w:rPr>
        <w:t>Οι μαθητές:</w:t>
      </w:r>
    </w:p>
    <w:p w14:paraId="22A1F557" w14:textId="77777777" w:rsidR="0000286D" w:rsidRPr="00825363" w:rsidRDefault="0020031D" w:rsidP="0020031D">
      <w:pPr>
        <w:pStyle w:val="ListParagraph"/>
        <w:numPr>
          <w:ilvl w:val="0"/>
          <w:numId w:val="5"/>
        </w:numPr>
        <w:spacing w:before="200"/>
        <w:jc w:val="both"/>
        <w:rPr>
          <w:b/>
          <w:sz w:val="24"/>
          <w:u w:val="single"/>
        </w:rPr>
      </w:pPr>
      <w:r>
        <w:rPr>
          <w:rFonts w:ascii="Times New Roman" w:eastAsia="Times New Roman" w:hAnsi="Times New Roman" w:cs="Times New Roman"/>
          <w:sz w:val="24"/>
          <w:szCs w:val="24"/>
        </w:rPr>
        <w:t>Να καλλιεργήσουν αξίες όπως ο σεβασμός και η ευγένεια, μέσα από τη συνεργασία, τη συζήτηση και την ανταλλαγή απόψεων και ιδεών.</w:t>
      </w:r>
    </w:p>
    <w:p w14:paraId="3A4DCD4B" w14:textId="77777777" w:rsidR="00825363" w:rsidRDefault="00825363" w:rsidP="00825363">
      <w:pPr>
        <w:spacing w:before="200"/>
        <w:jc w:val="both"/>
        <w:rPr>
          <w:b/>
          <w:sz w:val="24"/>
          <w:u w:val="single"/>
        </w:rPr>
      </w:pPr>
    </w:p>
    <w:p w14:paraId="55C9830C" w14:textId="77777777" w:rsidR="00825363" w:rsidRDefault="00825363" w:rsidP="00825363">
      <w:pPr>
        <w:spacing w:before="200"/>
        <w:jc w:val="both"/>
        <w:rPr>
          <w:b/>
          <w:sz w:val="24"/>
          <w:u w:val="single"/>
        </w:rPr>
      </w:pPr>
    </w:p>
    <w:p w14:paraId="2EB5442B" w14:textId="77777777" w:rsidR="00825363" w:rsidRDefault="00825363" w:rsidP="00825363">
      <w:pPr>
        <w:spacing w:before="200"/>
        <w:jc w:val="both"/>
        <w:rPr>
          <w:b/>
          <w:sz w:val="24"/>
          <w:u w:val="single"/>
        </w:rPr>
      </w:pPr>
    </w:p>
    <w:p w14:paraId="7B04F32B" w14:textId="77777777" w:rsidR="00825363" w:rsidRDefault="00825363" w:rsidP="00825363">
      <w:pPr>
        <w:spacing w:before="200"/>
        <w:jc w:val="both"/>
        <w:rPr>
          <w:b/>
          <w:sz w:val="24"/>
          <w:u w:val="single"/>
        </w:rPr>
      </w:pPr>
    </w:p>
    <w:p w14:paraId="07F1B8C1" w14:textId="77777777" w:rsidR="00825363" w:rsidRPr="00825363" w:rsidRDefault="00825363" w:rsidP="00825363">
      <w:pPr>
        <w:spacing w:before="200"/>
        <w:jc w:val="both"/>
        <w:rPr>
          <w:b/>
          <w:sz w:val="24"/>
          <w:u w:val="single"/>
        </w:rPr>
      </w:pP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6175"/>
      </w:tblGrid>
      <w:tr w:rsidR="00B73D6C" w:rsidRPr="007B564D" w14:paraId="1E3EC765" w14:textId="77777777" w:rsidTr="00244528">
        <w:trPr>
          <w:trHeight w:val="413"/>
          <w:jc w:val="center"/>
        </w:trPr>
        <w:tc>
          <w:tcPr>
            <w:tcW w:w="9000" w:type="dxa"/>
            <w:gridSpan w:val="2"/>
            <w:shd w:val="clear" w:color="auto" w:fill="D5A6BD"/>
            <w:tcMar>
              <w:top w:w="100" w:type="dxa"/>
              <w:left w:w="100" w:type="dxa"/>
              <w:bottom w:w="100" w:type="dxa"/>
              <w:right w:w="100" w:type="dxa"/>
            </w:tcMar>
          </w:tcPr>
          <w:p w14:paraId="5F49689A" w14:textId="77777777" w:rsidR="00B73D6C" w:rsidRPr="007B564D" w:rsidRDefault="00B73D6C" w:rsidP="00B73D6C">
            <w:pPr>
              <w:pStyle w:val="NormalWeb"/>
              <w:spacing w:after="0"/>
              <w:jc w:val="center"/>
              <w:rPr>
                <w:lang w:val="el-GR"/>
              </w:rPr>
            </w:pPr>
            <w:r w:rsidRPr="007B564D">
              <w:rPr>
                <w:b/>
                <w:lang w:val="el-GR"/>
              </w:rPr>
              <w:t>Πορεία Διδασκαλίας</w:t>
            </w:r>
            <w:r w:rsidRPr="007B564D">
              <w:rPr>
                <w:b/>
                <w:bCs/>
                <w:lang w:val="el-GR"/>
              </w:rPr>
              <w:t>:1</w:t>
            </w:r>
            <w:r w:rsidRPr="007B564D">
              <w:rPr>
                <w:b/>
                <w:bCs/>
                <w:vertAlign w:val="superscript"/>
                <w:lang w:val="el-GR"/>
              </w:rPr>
              <w:t>η</w:t>
            </w:r>
            <w:r w:rsidRPr="007B564D">
              <w:rPr>
                <w:b/>
                <w:bCs/>
                <w:lang w:val="el-GR"/>
              </w:rPr>
              <w:t xml:space="preserve"> Διδακτική Ώρα</w:t>
            </w:r>
          </w:p>
        </w:tc>
      </w:tr>
      <w:tr w:rsidR="00B73D6C" w:rsidRPr="007B564D" w14:paraId="17F04A83" w14:textId="77777777" w:rsidTr="00244528">
        <w:trPr>
          <w:trHeight w:val="3030"/>
          <w:jc w:val="center"/>
        </w:trPr>
        <w:tc>
          <w:tcPr>
            <w:tcW w:w="2825" w:type="dxa"/>
            <w:shd w:val="clear" w:color="auto" w:fill="FFFFFF" w:themeFill="background1"/>
            <w:tcMar>
              <w:top w:w="100" w:type="dxa"/>
              <w:left w:w="100" w:type="dxa"/>
              <w:bottom w:w="100" w:type="dxa"/>
              <w:right w:w="100" w:type="dxa"/>
            </w:tcMar>
          </w:tcPr>
          <w:p w14:paraId="6974334C" w14:textId="77777777" w:rsidR="00B73D6C" w:rsidRPr="007B564D" w:rsidRDefault="00B73D6C" w:rsidP="00235A9C">
            <w:pPr>
              <w:spacing w:line="360" w:lineRule="auto"/>
              <w:rPr>
                <w:rFonts w:ascii="Times New Roman" w:eastAsia="Times New Roman" w:hAnsi="Times New Roman" w:cs="Times New Roman"/>
                <w:b/>
                <w:sz w:val="24"/>
                <w:szCs w:val="24"/>
              </w:rPr>
            </w:pPr>
            <w:r w:rsidRPr="007B564D">
              <w:rPr>
                <w:rFonts w:ascii="Times New Roman" w:eastAsia="Times New Roman" w:hAnsi="Times New Roman" w:cs="Times New Roman"/>
                <w:b/>
                <w:sz w:val="24"/>
                <w:szCs w:val="24"/>
              </w:rPr>
              <w:t xml:space="preserve">Αφόρμηση </w:t>
            </w:r>
            <w:r w:rsidR="00235A9C" w:rsidRPr="007B564D">
              <w:rPr>
                <w:rFonts w:ascii="Times New Roman" w:eastAsia="Times New Roman" w:hAnsi="Times New Roman" w:cs="Times New Roman"/>
                <w:b/>
                <w:sz w:val="20"/>
                <w:szCs w:val="20"/>
              </w:rPr>
              <w:t>(15</w:t>
            </w:r>
            <w:r w:rsidRPr="007B564D">
              <w:rPr>
                <w:rFonts w:ascii="Times New Roman" w:eastAsia="Times New Roman" w:hAnsi="Times New Roman" w:cs="Times New Roman"/>
                <w:b/>
                <w:sz w:val="20"/>
                <w:szCs w:val="20"/>
              </w:rPr>
              <w:t xml:space="preserve"> λεπτά)</w:t>
            </w:r>
          </w:p>
        </w:tc>
        <w:tc>
          <w:tcPr>
            <w:tcW w:w="6175" w:type="dxa"/>
            <w:shd w:val="clear" w:color="auto" w:fill="auto"/>
            <w:tcMar>
              <w:top w:w="100" w:type="dxa"/>
              <w:left w:w="100" w:type="dxa"/>
              <w:bottom w:w="100" w:type="dxa"/>
              <w:right w:w="100" w:type="dxa"/>
            </w:tcMar>
          </w:tcPr>
          <w:p w14:paraId="29E0E0FF" w14:textId="77777777" w:rsidR="00B73D6C" w:rsidRPr="007B564D" w:rsidRDefault="00B73D6C" w:rsidP="00244528">
            <w:pPr>
              <w:spacing w:line="360" w:lineRule="auto"/>
              <w:jc w:val="both"/>
              <w:rPr>
                <w:rFonts w:ascii="Times New Roman" w:hAnsi="Times New Roman" w:cs="Times New Roman"/>
              </w:rPr>
            </w:pPr>
            <w:r w:rsidRPr="007B564D">
              <w:rPr>
                <w:rFonts w:ascii="Times New Roman" w:hAnsi="Times New Roman" w:cs="Times New Roman"/>
              </w:rPr>
              <w:t xml:space="preserve">Εισαγωγή στην έννοια  </w:t>
            </w:r>
          </w:p>
          <w:p w14:paraId="3324702D" w14:textId="77777777" w:rsidR="00B73D6C" w:rsidRPr="007B564D" w:rsidRDefault="00B73D6C" w:rsidP="007E530E">
            <w:pPr>
              <w:spacing w:line="360" w:lineRule="auto"/>
              <w:jc w:val="both"/>
              <w:rPr>
                <w:rFonts w:ascii="Times New Roman" w:hAnsi="Times New Roman" w:cs="Times New Roman"/>
              </w:rPr>
            </w:pPr>
            <w:r w:rsidRPr="007B564D">
              <w:rPr>
                <w:rFonts w:ascii="Times New Roman" w:hAnsi="Times New Roman" w:cs="Times New Roman"/>
              </w:rPr>
              <w:t>Αρχικά, ο/η εκπαιδευτικός προβάλλει μέσω του Η/Υ διάφορα βίντεο με παραδείγ</w:t>
            </w:r>
            <w:r w:rsidR="00E1295A" w:rsidRPr="007B564D">
              <w:rPr>
                <w:rFonts w:ascii="Times New Roman" w:hAnsi="Times New Roman" w:cs="Times New Roman"/>
              </w:rPr>
              <w:t>ματα – αντιπαραδείγματα σχετικ</w:t>
            </w:r>
            <w:r w:rsidRPr="007B564D">
              <w:rPr>
                <w:rFonts w:ascii="Times New Roman" w:hAnsi="Times New Roman" w:cs="Times New Roman"/>
              </w:rPr>
              <w:t>ά με την ευγενική συμπεριφορά</w:t>
            </w:r>
            <w:r w:rsidR="00235A9C" w:rsidRPr="007B564D">
              <w:rPr>
                <w:rFonts w:ascii="Times New Roman" w:hAnsi="Times New Roman" w:cs="Times New Roman"/>
              </w:rPr>
              <w:t xml:space="preserve"> και τον σεβασμό. </w:t>
            </w:r>
            <w:r w:rsidR="00A40562" w:rsidRPr="007B564D">
              <w:rPr>
                <w:rFonts w:ascii="Times New Roman" w:hAnsi="Times New Roman" w:cs="Times New Roman"/>
              </w:rPr>
              <w:t xml:space="preserve">Οι μαθητές/-τριες </w:t>
            </w:r>
            <w:r w:rsidR="00235A9C" w:rsidRPr="007B564D">
              <w:rPr>
                <w:rFonts w:ascii="Times New Roman" w:hAnsi="Times New Roman" w:cs="Times New Roman"/>
              </w:rPr>
              <w:t>αφού παρακολουθήσουν τα βίντεο, αποφασίζουν αν πρόκειται για</w:t>
            </w:r>
            <w:r w:rsidR="00A40562" w:rsidRPr="007B564D">
              <w:rPr>
                <w:rFonts w:ascii="Times New Roman" w:hAnsi="Times New Roman" w:cs="Times New Roman"/>
              </w:rPr>
              <w:t xml:space="preserve"> κατάλληλη ή ακατάλληλη συμπεριφορά. </w:t>
            </w:r>
            <w:r w:rsidRPr="007B564D">
              <w:rPr>
                <w:rFonts w:ascii="Times New Roman" w:hAnsi="Times New Roman" w:cs="Times New Roman"/>
              </w:rPr>
              <w:t xml:space="preserve">Στη συνέχεια, διεξάγεται συζήτηση για την κοινωνική χρησιμότητα </w:t>
            </w:r>
            <w:r w:rsidR="002A22C2" w:rsidRPr="007B564D">
              <w:rPr>
                <w:rFonts w:ascii="Times New Roman" w:hAnsi="Times New Roman" w:cs="Times New Roman"/>
              </w:rPr>
              <w:t xml:space="preserve">και την αναγκαιότητα διδασκαλίας </w:t>
            </w:r>
            <w:r w:rsidRPr="007B564D">
              <w:rPr>
                <w:rFonts w:ascii="Times New Roman" w:hAnsi="Times New Roman" w:cs="Times New Roman"/>
              </w:rPr>
              <w:t xml:space="preserve">της </w:t>
            </w:r>
            <w:r w:rsidR="007E530E" w:rsidRPr="007B564D">
              <w:rPr>
                <w:rFonts w:ascii="Times New Roman" w:hAnsi="Times New Roman" w:cs="Times New Roman"/>
              </w:rPr>
              <w:t>ευγενικής</w:t>
            </w:r>
            <w:r w:rsidRPr="007B564D">
              <w:rPr>
                <w:rFonts w:ascii="Times New Roman" w:hAnsi="Times New Roman" w:cs="Times New Roman"/>
              </w:rPr>
              <w:t xml:space="preserve"> συμπεριφοράς</w:t>
            </w:r>
            <w:r w:rsidR="007E530E" w:rsidRPr="007B564D">
              <w:rPr>
                <w:rFonts w:ascii="Times New Roman" w:hAnsi="Times New Roman" w:cs="Times New Roman"/>
              </w:rPr>
              <w:t xml:space="preserve"> και παράλληλα</w:t>
            </w:r>
            <w:r w:rsidRPr="007B564D">
              <w:rPr>
                <w:rFonts w:ascii="Times New Roman" w:hAnsi="Times New Roman" w:cs="Times New Roman"/>
              </w:rPr>
              <w:t xml:space="preserve"> γίνεται περιγραφή </w:t>
            </w:r>
            <w:r w:rsidR="007E530E" w:rsidRPr="007B564D">
              <w:rPr>
                <w:rFonts w:ascii="Times New Roman" w:hAnsi="Times New Roman" w:cs="Times New Roman"/>
              </w:rPr>
              <w:t xml:space="preserve">του </w:t>
            </w:r>
            <w:r w:rsidRPr="007B564D">
              <w:rPr>
                <w:rFonts w:ascii="Times New Roman" w:hAnsi="Times New Roman" w:cs="Times New Roman"/>
              </w:rPr>
              <w:t xml:space="preserve">πλαισίου συζήτησης (στόχοι – </w:t>
            </w:r>
            <w:r w:rsidR="007E530E" w:rsidRPr="007B564D">
              <w:rPr>
                <w:rFonts w:ascii="Times New Roman" w:hAnsi="Times New Roman" w:cs="Times New Roman"/>
              </w:rPr>
              <w:t>αναμενόμενα</w:t>
            </w:r>
            <w:r w:rsidRPr="007B564D">
              <w:rPr>
                <w:rFonts w:ascii="Times New Roman" w:hAnsi="Times New Roman" w:cs="Times New Roman"/>
              </w:rPr>
              <w:t xml:space="preserve"> </w:t>
            </w:r>
            <w:r w:rsidR="007E530E" w:rsidRPr="007B564D">
              <w:rPr>
                <w:rFonts w:ascii="Times New Roman" w:hAnsi="Times New Roman" w:cs="Times New Roman"/>
              </w:rPr>
              <w:t>αποτελέσματα</w:t>
            </w:r>
            <w:r w:rsidRPr="007B564D">
              <w:rPr>
                <w:rFonts w:ascii="Times New Roman" w:hAnsi="Times New Roman" w:cs="Times New Roman"/>
              </w:rPr>
              <w:t xml:space="preserve">). </w:t>
            </w:r>
            <w:r w:rsidR="007E530E" w:rsidRPr="007B564D">
              <w:rPr>
                <w:rFonts w:ascii="Times New Roman" w:hAnsi="Times New Roman" w:cs="Times New Roman"/>
              </w:rPr>
              <w:t xml:space="preserve">Επιδιώκεται η ενεργός συμμετοχή όλων των παιδιών για την επίτευξη της δημιουργικής μάθησης. </w:t>
            </w:r>
          </w:p>
        </w:tc>
      </w:tr>
      <w:tr w:rsidR="00B73D6C" w:rsidRPr="007B564D" w14:paraId="1B5D95E0" w14:textId="77777777" w:rsidTr="00244528">
        <w:trPr>
          <w:trHeight w:val="20"/>
          <w:jc w:val="center"/>
        </w:trPr>
        <w:tc>
          <w:tcPr>
            <w:tcW w:w="2825" w:type="dxa"/>
            <w:shd w:val="clear" w:color="auto" w:fill="FFFFFF" w:themeFill="background1"/>
            <w:tcMar>
              <w:top w:w="100" w:type="dxa"/>
              <w:left w:w="100" w:type="dxa"/>
              <w:bottom w:w="100" w:type="dxa"/>
              <w:right w:w="100" w:type="dxa"/>
            </w:tcMar>
          </w:tcPr>
          <w:p w14:paraId="78674719" w14:textId="77777777" w:rsidR="00B73D6C" w:rsidRPr="007B564D" w:rsidRDefault="00B73D6C" w:rsidP="00244528">
            <w:pPr>
              <w:pStyle w:val="NormalWeb"/>
              <w:spacing w:after="0"/>
              <w:rPr>
                <w:b/>
                <w:lang w:val="el-GR" w:eastAsia="en-US"/>
              </w:rPr>
            </w:pPr>
            <w:r w:rsidRPr="007B564D">
              <w:rPr>
                <w:b/>
                <w:lang w:val="el-GR" w:eastAsia="en-US"/>
              </w:rPr>
              <w:t xml:space="preserve"> </w:t>
            </w:r>
            <w:r w:rsidR="007E530E" w:rsidRPr="007B564D">
              <w:rPr>
                <w:b/>
                <w:lang w:val="el-GR" w:eastAsia="en-US"/>
              </w:rPr>
              <w:t>Μοντελοποίηση κανόνα</w:t>
            </w:r>
            <w:r w:rsidRPr="007B564D">
              <w:rPr>
                <w:b/>
                <w:lang w:val="el-GR" w:eastAsia="en-US"/>
              </w:rPr>
              <w:t xml:space="preserve">    (25 λεπτά)</w:t>
            </w:r>
          </w:p>
          <w:p w14:paraId="2D1F7D2C" w14:textId="77777777" w:rsidR="00D70FBB" w:rsidRPr="007B564D" w:rsidRDefault="00D70FBB" w:rsidP="00244528">
            <w:pPr>
              <w:spacing w:line="360" w:lineRule="auto"/>
              <w:jc w:val="center"/>
              <w:rPr>
                <w:rFonts w:ascii="Times New Roman" w:eastAsia="Times New Roman" w:hAnsi="Times New Roman" w:cs="Times New Roman"/>
                <w:b/>
                <w:sz w:val="24"/>
                <w:szCs w:val="24"/>
              </w:rPr>
            </w:pPr>
          </w:p>
          <w:p w14:paraId="2C11DAD3" w14:textId="77777777" w:rsidR="00D70FBB" w:rsidRPr="007B564D" w:rsidRDefault="00D70FBB" w:rsidP="00D70FBB">
            <w:pPr>
              <w:rPr>
                <w:rFonts w:ascii="Times New Roman" w:eastAsia="Times New Roman" w:hAnsi="Times New Roman" w:cs="Times New Roman"/>
                <w:sz w:val="24"/>
                <w:szCs w:val="24"/>
              </w:rPr>
            </w:pPr>
          </w:p>
          <w:p w14:paraId="4404A253" w14:textId="77777777" w:rsidR="00D70FBB" w:rsidRPr="007B564D" w:rsidRDefault="00D70FBB" w:rsidP="00D70FBB">
            <w:pPr>
              <w:rPr>
                <w:rFonts w:ascii="Times New Roman" w:eastAsia="Times New Roman" w:hAnsi="Times New Roman" w:cs="Times New Roman"/>
                <w:sz w:val="24"/>
                <w:szCs w:val="24"/>
              </w:rPr>
            </w:pPr>
          </w:p>
          <w:p w14:paraId="00D4238C" w14:textId="77777777" w:rsidR="00D70FBB" w:rsidRPr="007B564D" w:rsidRDefault="00D70FBB" w:rsidP="00D70FBB">
            <w:pPr>
              <w:rPr>
                <w:rFonts w:ascii="Times New Roman" w:eastAsia="Times New Roman" w:hAnsi="Times New Roman" w:cs="Times New Roman"/>
                <w:sz w:val="24"/>
                <w:szCs w:val="24"/>
              </w:rPr>
            </w:pPr>
          </w:p>
          <w:p w14:paraId="656459B8" w14:textId="77777777" w:rsidR="00D70FBB" w:rsidRPr="007B564D" w:rsidRDefault="00D70FBB" w:rsidP="00D70FBB">
            <w:pPr>
              <w:rPr>
                <w:rFonts w:ascii="Times New Roman" w:eastAsia="Times New Roman" w:hAnsi="Times New Roman" w:cs="Times New Roman"/>
                <w:sz w:val="24"/>
                <w:szCs w:val="24"/>
              </w:rPr>
            </w:pPr>
          </w:p>
          <w:p w14:paraId="55D2D9F6" w14:textId="77777777" w:rsidR="00D70FBB" w:rsidRPr="007B564D" w:rsidRDefault="00D70FBB" w:rsidP="00D70FBB">
            <w:pPr>
              <w:rPr>
                <w:rFonts w:ascii="Times New Roman" w:eastAsia="Times New Roman" w:hAnsi="Times New Roman" w:cs="Times New Roman"/>
                <w:sz w:val="24"/>
                <w:szCs w:val="24"/>
              </w:rPr>
            </w:pPr>
          </w:p>
          <w:p w14:paraId="150089D0" w14:textId="77777777" w:rsidR="00D70FBB" w:rsidRPr="007B564D" w:rsidRDefault="00D70FBB" w:rsidP="00D70FBB">
            <w:pPr>
              <w:rPr>
                <w:rFonts w:ascii="Times New Roman" w:eastAsia="Times New Roman" w:hAnsi="Times New Roman" w:cs="Times New Roman"/>
                <w:sz w:val="24"/>
                <w:szCs w:val="24"/>
              </w:rPr>
            </w:pPr>
          </w:p>
          <w:p w14:paraId="50B3A310" w14:textId="77777777" w:rsidR="00D70FBB" w:rsidRPr="007B564D" w:rsidRDefault="00D70FBB" w:rsidP="00D70FBB">
            <w:pPr>
              <w:rPr>
                <w:rFonts w:ascii="Times New Roman" w:eastAsia="Times New Roman" w:hAnsi="Times New Roman" w:cs="Times New Roman"/>
                <w:sz w:val="24"/>
                <w:szCs w:val="24"/>
              </w:rPr>
            </w:pPr>
          </w:p>
          <w:p w14:paraId="168386FD" w14:textId="77777777" w:rsidR="00D70FBB" w:rsidRPr="007B564D" w:rsidRDefault="00D70FBB" w:rsidP="00D70FBB">
            <w:pPr>
              <w:rPr>
                <w:rFonts w:ascii="Times New Roman" w:eastAsia="Times New Roman" w:hAnsi="Times New Roman" w:cs="Times New Roman"/>
                <w:sz w:val="24"/>
                <w:szCs w:val="24"/>
              </w:rPr>
            </w:pPr>
          </w:p>
          <w:p w14:paraId="4EDE5A25" w14:textId="77777777" w:rsidR="00B73D6C" w:rsidRPr="007B564D" w:rsidRDefault="00B73D6C" w:rsidP="00D70FBB">
            <w:pPr>
              <w:rPr>
                <w:rFonts w:ascii="Times New Roman" w:eastAsia="Times New Roman" w:hAnsi="Times New Roman" w:cs="Times New Roman"/>
                <w:sz w:val="24"/>
                <w:szCs w:val="24"/>
              </w:rPr>
            </w:pPr>
          </w:p>
        </w:tc>
        <w:tc>
          <w:tcPr>
            <w:tcW w:w="6175" w:type="dxa"/>
            <w:shd w:val="clear" w:color="auto" w:fill="auto"/>
            <w:tcMar>
              <w:top w:w="100" w:type="dxa"/>
              <w:left w:w="100" w:type="dxa"/>
              <w:bottom w:w="100" w:type="dxa"/>
              <w:right w:w="100" w:type="dxa"/>
            </w:tcMar>
          </w:tcPr>
          <w:p w14:paraId="43352D29" w14:textId="77777777" w:rsidR="007E530E" w:rsidRPr="007B564D" w:rsidRDefault="007E530E" w:rsidP="007E530E">
            <w:pPr>
              <w:widowControl w:val="0"/>
              <w:tabs>
                <w:tab w:val="left" w:pos="1304"/>
              </w:tabs>
              <w:autoSpaceDE w:val="0"/>
              <w:autoSpaceDN w:val="0"/>
              <w:spacing w:before="207" w:after="0" w:line="360" w:lineRule="auto"/>
              <w:ind w:right="221"/>
              <w:rPr>
                <w:rFonts w:ascii="Times New Roman" w:hAnsi="Times New Roman" w:cs="Times New Roman"/>
              </w:rPr>
            </w:pPr>
            <w:r w:rsidRPr="007B564D">
              <w:rPr>
                <w:rFonts w:ascii="Times New Roman" w:hAnsi="Times New Roman" w:cs="Times New Roman"/>
              </w:rPr>
              <w:t>Ο/Η εκπαιδευτικός ονομάζει τα βασικά βήματα της κοινωνικής δεξιότητας «ακούω τον ομιλητή» στην τάξη και παράλληλα τα προβάλλει μέσω μιας παρουσίασης Power Point:</w:t>
            </w:r>
          </w:p>
          <w:p w14:paraId="6A125110" w14:textId="77777777" w:rsidR="007E530E" w:rsidRPr="007B564D" w:rsidRDefault="007E530E" w:rsidP="007E530E">
            <w:pPr>
              <w:pStyle w:val="ListParagraph"/>
              <w:widowControl w:val="0"/>
              <w:numPr>
                <w:ilvl w:val="1"/>
                <w:numId w:val="8"/>
              </w:numPr>
              <w:tabs>
                <w:tab w:val="left" w:pos="1664"/>
              </w:tabs>
              <w:autoSpaceDE w:val="0"/>
              <w:autoSpaceDN w:val="0"/>
              <w:spacing w:after="0" w:line="360" w:lineRule="auto"/>
              <w:ind w:hanging="281"/>
              <w:contextualSpacing w:val="0"/>
              <w:jc w:val="left"/>
              <w:rPr>
                <w:rFonts w:ascii="Times New Roman" w:hAnsi="Times New Roman" w:cs="Times New Roman"/>
              </w:rPr>
            </w:pPr>
            <w:r w:rsidRPr="007B564D">
              <w:rPr>
                <w:rFonts w:ascii="Times New Roman" w:hAnsi="Times New Roman" w:cs="Times New Roman"/>
              </w:rPr>
              <w:t>Βλέπω τον ομιλητή</w:t>
            </w:r>
          </w:p>
          <w:p w14:paraId="5BBCC47A" w14:textId="77777777" w:rsidR="007E530E" w:rsidRPr="007B564D" w:rsidRDefault="007E530E" w:rsidP="007E530E">
            <w:pPr>
              <w:pStyle w:val="ListParagraph"/>
              <w:widowControl w:val="0"/>
              <w:numPr>
                <w:ilvl w:val="1"/>
                <w:numId w:val="8"/>
              </w:numPr>
              <w:tabs>
                <w:tab w:val="left" w:pos="1664"/>
              </w:tabs>
              <w:autoSpaceDE w:val="0"/>
              <w:autoSpaceDN w:val="0"/>
              <w:spacing w:after="0" w:line="360" w:lineRule="auto"/>
              <w:ind w:hanging="336"/>
              <w:contextualSpacing w:val="0"/>
              <w:jc w:val="left"/>
              <w:rPr>
                <w:rFonts w:ascii="Times New Roman" w:hAnsi="Times New Roman" w:cs="Times New Roman"/>
              </w:rPr>
            </w:pPr>
            <w:r w:rsidRPr="007B564D">
              <w:rPr>
                <w:rFonts w:ascii="Times New Roman" w:hAnsi="Times New Roman" w:cs="Times New Roman"/>
              </w:rPr>
              <w:t>Έχω το στόμα μου κλειστό</w:t>
            </w:r>
          </w:p>
          <w:p w14:paraId="73CA6B36" w14:textId="77777777" w:rsidR="007E530E" w:rsidRPr="007B564D" w:rsidRDefault="007E530E" w:rsidP="007E530E">
            <w:pPr>
              <w:pStyle w:val="ListParagraph"/>
              <w:widowControl w:val="0"/>
              <w:numPr>
                <w:ilvl w:val="1"/>
                <w:numId w:val="8"/>
              </w:numPr>
              <w:tabs>
                <w:tab w:val="left" w:pos="1664"/>
              </w:tabs>
              <w:autoSpaceDE w:val="0"/>
              <w:autoSpaceDN w:val="0"/>
              <w:spacing w:after="0" w:line="360" w:lineRule="auto"/>
              <w:ind w:hanging="391"/>
              <w:contextualSpacing w:val="0"/>
              <w:jc w:val="left"/>
              <w:rPr>
                <w:rFonts w:ascii="Times New Roman" w:hAnsi="Times New Roman" w:cs="Times New Roman"/>
              </w:rPr>
            </w:pPr>
            <w:r w:rsidRPr="007B564D">
              <w:rPr>
                <w:rFonts w:ascii="Times New Roman" w:hAnsi="Times New Roman" w:cs="Times New Roman"/>
              </w:rPr>
              <w:t>Έχω τα πόδια και τα χέρια κοντά στο σώμα μου</w:t>
            </w:r>
          </w:p>
          <w:p w14:paraId="377FF03A" w14:textId="77777777" w:rsidR="007E530E" w:rsidRPr="007B564D" w:rsidRDefault="007E530E" w:rsidP="007E530E">
            <w:pPr>
              <w:pStyle w:val="ListParagraph"/>
              <w:widowControl w:val="0"/>
              <w:numPr>
                <w:ilvl w:val="1"/>
                <w:numId w:val="8"/>
              </w:numPr>
              <w:tabs>
                <w:tab w:val="left" w:pos="1664"/>
              </w:tabs>
              <w:autoSpaceDE w:val="0"/>
              <w:autoSpaceDN w:val="0"/>
              <w:spacing w:after="0" w:line="360" w:lineRule="auto"/>
              <w:ind w:hanging="389"/>
              <w:contextualSpacing w:val="0"/>
              <w:jc w:val="left"/>
              <w:rPr>
                <w:rFonts w:ascii="Times New Roman" w:hAnsi="Times New Roman" w:cs="Times New Roman"/>
              </w:rPr>
            </w:pPr>
            <w:r w:rsidRPr="007B564D">
              <w:rPr>
                <w:rFonts w:ascii="Times New Roman" w:hAnsi="Times New Roman" w:cs="Times New Roman"/>
              </w:rPr>
              <w:t>Σκέφτομαι αυτά που λέει ο ομιλητής</w:t>
            </w:r>
          </w:p>
          <w:p w14:paraId="422FB36B" w14:textId="77777777" w:rsidR="007E530E" w:rsidRPr="007B564D" w:rsidRDefault="007E530E" w:rsidP="007E530E">
            <w:pPr>
              <w:pStyle w:val="ListParagraph"/>
              <w:widowControl w:val="0"/>
              <w:numPr>
                <w:ilvl w:val="1"/>
                <w:numId w:val="8"/>
              </w:numPr>
              <w:tabs>
                <w:tab w:val="left" w:pos="1664"/>
              </w:tabs>
              <w:autoSpaceDE w:val="0"/>
              <w:autoSpaceDN w:val="0"/>
              <w:spacing w:after="0" w:line="360" w:lineRule="auto"/>
              <w:ind w:hanging="334"/>
              <w:contextualSpacing w:val="0"/>
              <w:jc w:val="left"/>
              <w:rPr>
                <w:rFonts w:ascii="Times New Roman" w:hAnsi="Times New Roman" w:cs="Times New Roman"/>
              </w:rPr>
            </w:pPr>
            <w:r w:rsidRPr="007B564D">
              <w:rPr>
                <w:rFonts w:ascii="Times New Roman" w:hAnsi="Times New Roman" w:cs="Times New Roman"/>
              </w:rPr>
              <w:t>Περιμένω να τελειώσει για να μιλήσω</w:t>
            </w:r>
          </w:p>
          <w:p w14:paraId="3B02DB40" w14:textId="77777777" w:rsidR="007E530E" w:rsidRPr="007B564D" w:rsidRDefault="007E530E" w:rsidP="007E530E">
            <w:pPr>
              <w:pStyle w:val="ListParagraph"/>
              <w:widowControl w:val="0"/>
              <w:tabs>
                <w:tab w:val="left" w:pos="1664"/>
              </w:tabs>
              <w:autoSpaceDE w:val="0"/>
              <w:autoSpaceDN w:val="0"/>
              <w:spacing w:after="0" w:line="240" w:lineRule="auto"/>
              <w:ind w:left="563"/>
              <w:contextualSpacing w:val="0"/>
              <w:rPr>
                <w:rFonts w:ascii="Times New Roman" w:hAnsi="Times New Roman" w:cs="Times New Roman"/>
              </w:rPr>
            </w:pPr>
          </w:p>
          <w:p w14:paraId="77A1F5BF" w14:textId="77777777" w:rsidR="00B73D6C" w:rsidRPr="007B564D" w:rsidRDefault="00B73D6C" w:rsidP="00D70FBB">
            <w:pPr>
              <w:pStyle w:val="NormalWeb"/>
              <w:spacing w:after="0" w:line="360" w:lineRule="auto"/>
              <w:jc w:val="both"/>
              <w:rPr>
                <w:rFonts w:eastAsiaTheme="minorHAnsi"/>
                <w:sz w:val="22"/>
                <w:szCs w:val="22"/>
                <w:lang w:val="el-GR"/>
              </w:rPr>
            </w:pPr>
            <w:r w:rsidRPr="007B564D">
              <w:rPr>
                <w:rFonts w:eastAsiaTheme="minorHAnsi"/>
                <w:sz w:val="22"/>
                <w:szCs w:val="22"/>
                <w:lang w:val="el-GR" w:eastAsia="en-US"/>
              </w:rPr>
              <w:t>Στη συνέχεια, οι μαθητές/</w:t>
            </w:r>
            <w:r w:rsidR="002A22C2" w:rsidRPr="007B564D">
              <w:rPr>
                <w:rFonts w:eastAsiaTheme="minorHAnsi"/>
                <w:sz w:val="22"/>
                <w:szCs w:val="22"/>
                <w:lang w:val="el-GR" w:eastAsia="en-US"/>
              </w:rPr>
              <w:t>-</w:t>
            </w:r>
            <w:r w:rsidRPr="007B564D">
              <w:rPr>
                <w:rFonts w:eastAsiaTheme="minorHAnsi"/>
                <w:sz w:val="22"/>
                <w:szCs w:val="22"/>
                <w:lang w:val="el-GR" w:eastAsia="en-US"/>
              </w:rPr>
              <w:t xml:space="preserve">τριες </w:t>
            </w:r>
            <w:r w:rsidR="002A22C2" w:rsidRPr="007B564D">
              <w:rPr>
                <w:rFonts w:eastAsiaTheme="minorHAnsi"/>
                <w:sz w:val="22"/>
                <w:szCs w:val="22"/>
                <w:lang w:val="el-GR" w:eastAsia="en-US"/>
              </w:rPr>
              <w:t>δημιουργούν μία</w:t>
            </w:r>
            <w:r w:rsidRPr="007B564D">
              <w:rPr>
                <w:sz w:val="22"/>
                <w:szCs w:val="22"/>
                <w:lang w:val="el-GR"/>
              </w:rPr>
              <w:t xml:space="preserve"> λίστα ευγενικών λέξεων και φράσεων </w:t>
            </w:r>
            <w:r w:rsidR="002A22C2" w:rsidRPr="007B564D">
              <w:rPr>
                <w:sz w:val="22"/>
                <w:szCs w:val="22"/>
                <w:lang w:val="el-GR"/>
              </w:rPr>
              <w:t>(εννοιολογικός χάρτης)</w:t>
            </w:r>
            <w:r w:rsidRPr="007B564D">
              <w:rPr>
                <w:sz w:val="22"/>
                <w:szCs w:val="22"/>
                <w:lang w:val="el-GR"/>
              </w:rPr>
              <w:t xml:space="preserve">. </w:t>
            </w:r>
            <w:r w:rsidRPr="007B564D">
              <w:rPr>
                <w:rFonts w:eastAsiaTheme="minorHAnsi"/>
                <w:sz w:val="22"/>
                <w:szCs w:val="22"/>
                <w:lang w:val="el-GR"/>
              </w:rPr>
              <w:t xml:space="preserve">Η γνώση </w:t>
            </w:r>
            <w:r w:rsidR="002A22C2" w:rsidRPr="007B564D">
              <w:rPr>
                <w:rFonts w:eastAsiaTheme="minorHAnsi"/>
                <w:sz w:val="22"/>
                <w:szCs w:val="22"/>
                <w:lang w:val="el-GR"/>
              </w:rPr>
              <w:t>κατακτάται μέσα από τον διάλογο</w:t>
            </w:r>
            <w:r w:rsidRPr="007B564D">
              <w:rPr>
                <w:rFonts w:eastAsiaTheme="minorHAnsi"/>
                <w:sz w:val="22"/>
                <w:szCs w:val="22"/>
                <w:lang w:val="el-GR"/>
              </w:rPr>
              <w:t>. Ο/Η εκπαιδευτικός αποτελεί τον ρυθμιστή του πλαισίου αλληλεπίδρασης των μαθητών</w:t>
            </w:r>
            <w:r w:rsidR="00D70FBB" w:rsidRPr="007B564D">
              <w:rPr>
                <w:rFonts w:eastAsiaTheme="minorHAnsi"/>
                <w:sz w:val="22"/>
                <w:szCs w:val="22"/>
                <w:lang w:val="el-GR"/>
              </w:rPr>
              <w:t xml:space="preserve">/-τριών </w:t>
            </w:r>
            <w:r w:rsidR="00A40562" w:rsidRPr="007B564D">
              <w:rPr>
                <w:rFonts w:eastAsiaTheme="minorHAnsi"/>
                <w:sz w:val="22"/>
                <w:szCs w:val="22"/>
                <w:lang w:val="el-GR"/>
              </w:rPr>
              <w:t>και παρεμβαίνει όποτε κρίνει απαραίτητο για τη διασφάλιση του ευνοϊκού</w:t>
            </w:r>
            <w:r w:rsidRPr="007B564D">
              <w:rPr>
                <w:rFonts w:eastAsiaTheme="minorHAnsi"/>
                <w:sz w:val="22"/>
                <w:szCs w:val="22"/>
                <w:lang w:val="el-GR"/>
              </w:rPr>
              <w:t xml:space="preserve"> κλίμα</w:t>
            </w:r>
            <w:r w:rsidR="00A40562" w:rsidRPr="007B564D">
              <w:rPr>
                <w:rFonts w:eastAsiaTheme="minorHAnsi"/>
                <w:sz w:val="22"/>
                <w:szCs w:val="22"/>
                <w:lang w:val="el-GR"/>
              </w:rPr>
              <w:t>τος</w:t>
            </w:r>
            <w:r w:rsidR="00D70FBB" w:rsidRPr="007B564D">
              <w:rPr>
                <w:rFonts w:eastAsiaTheme="minorHAnsi"/>
                <w:sz w:val="22"/>
                <w:szCs w:val="22"/>
                <w:lang w:val="el-GR"/>
              </w:rPr>
              <w:t xml:space="preserve"> στην τάξη.</w:t>
            </w:r>
            <w:r w:rsidRPr="007B564D">
              <w:rPr>
                <w:sz w:val="22"/>
                <w:szCs w:val="22"/>
                <w:lang w:val="el-GR"/>
              </w:rPr>
              <w:t xml:space="preserve"> </w:t>
            </w:r>
          </w:p>
        </w:tc>
      </w:tr>
      <w:tr w:rsidR="00235A9C" w:rsidRPr="007B564D" w14:paraId="75EE9CF2" w14:textId="77777777" w:rsidTr="00244528">
        <w:trPr>
          <w:trHeight w:val="20"/>
          <w:jc w:val="center"/>
        </w:trPr>
        <w:tc>
          <w:tcPr>
            <w:tcW w:w="2825" w:type="dxa"/>
            <w:shd w:val="clear" w:color="auto" w:fill="FFFFFF" w:themeFill="background1"/>
            <w:tcMar>
              <w:top w:w="100" w:type="dxa"/>
              <w:left w:w="100" w:type="dxa"/>
              <w:bottom w:w="100" w:type="dxa"/>
              <w:right w:w="100" w:type="dxa"/>
            </w:tcMar>
          </w:tcPr>
          <w:p w14:paraId="704B8505" w14:textId="77777777" w:rsidR="00235A9C" w:rsidRPr="007B564D" w:rsidRDefault="00235A9C" w:rsidP="00235A9C">
            <w:pPr>
              <w:pStyle w:val="NormalWeb"/>
              <w:spacing w:before="0" w:beforeAutospacing="0" w:after="0"/>
              <w:rPr>
                <w:b/>
                <w:lang w:val="el-GR" w:eastAsia="en-US"/>
              </w:rPr>
            </w:pPr>
            <w:r w:rsidRPr="007B564D">
              <w:rPr>
                <w:b/>
                <w:lang w:val="el-GR" w:eastAsia="en-US"/>
              </w:rPr>
              <w:t xml:space="preserve">Παιχνίδι ρόλων </w:t>
            </w:r>
          </w:p>
          <w:p w14:paraId="1C3AF812" w14:textId="77777777" w:rsidR="00235A9C" w:rsidRPr="007B564D" w:rsidRDefault="00235A9C" w:rsidP="00235A9C">
            <w:pPr>
              <w:pStyle w:val="NormalWeb"/>
              <w:spacing w:before="0" w:beforeAutospacing="0" w:after="0"/>
              <w:rPr>
                <w:b/>
                <w:lang w:val="el-GR" w:eastAsia="en-US"/>
              </w:rPr>
            </w:pPr>
            <w:r w:rsidRPr="007B564D">
              <w:rPr>
                <w:b/>
                <w:lang w:val="el-GR" w:eastAsia="en-US"/>
              </w:rPr>
              <w:t>(20 λεπτά)</w:t>
            </w:r>
          </w:p>
        </w:tc>
        <w:tc>
          <w:tcPr>
            <w:tcW w:w="6175" w:type="dxa"/>
            <w:shd w:val="clear" w:color="auto" w:fill="auto"/>
            <w:tcMar>
              <w:top w:w="100" w:type="dxa"/>
              <w:left w:w="100" w:type="dxa"/>
              <w:bottom w:w="100" w:type="dxa"/>
              <w:right w:w="100" w:type="dxa"/>
            </w:tcMar>
          </w:tcPr>
          <w:p w14:paraId="1D4B89B5" w14:textId="77777777" w:rsidR="00235A9C" w:rsidRPr="007B564D" w:rsidRDefault="00235A9C" w:rsidP="002E52F6">
            <w:pPr>
              <w:autoSpaceDE w:val="0"/>
              <w:autoSpaceDN w:val="0"/>
              <w:adjustRightInd w:val="0"/>
              <w:spacing w:line="360" w:lineRule="auto"/>
              <w:jc w:val="both"/>
              <w:rPr>
                <w:rFonts w:ascii="Times New Roman" w:hAnsi="Times New Roman" w:cs="Times New Roman"/>
                <w:lang w:eastAsia="en-GB"/>
              </w:rPr>
            </w:pPr>
            <w:r w:rsidRPr="007B564D">
              <w:rPr>
                <w:rFonts w:ascii="Times New Roman" w:hAnsi="Times New Roman" w:cs="Times New Roman"/>
                <w:lang w:eastAsia="en-GB"/>
              </w:rPr>
              <w:t>Οι μαθητές/-τριες χωρίζονται σε δύο ισάριθμες ομάδες. Ο εκπαιδευτικός μοιράζε</w:t>
            </w:r>
            <w:r w:rsidR="002E52F6" w:rsidRPr="007B564D">
              <w:rPr>
                <w:rFonts w:ascii="Times New Roman" w:hAnsi="Times New Roman" w:cs="Times New Roman"/>
                <w:lang w:eastAsia="en-GB"/>
              </w:rPr>
              <w:t xml:space="preserve">ι σε κάθε ομάδα από δύο σενάρια, με παραδείγματα επιθυμητών συμπεριφορών στο σχολικό περιβάλλον. </w:t>
            </w:r>
            <w:r w:rsidR="002E52F6" w:rsidRPr="007B564D">
              <w:rPr>
                <w:rFonts w:ascii="Times New Roman" w:hAnsi="Times New Roman" w:cs="Times New Roman"/>
                <w:lang w:eastAsia="en-GB"/>
              </w:rPr>
              <w:lastRenderedPageBreak/>
              <w:t>Κάθε ομάδα υποδύεται τους αντίστοιχους ρόλους και</w:t>
            </w:r>
            <w:r w:rsidRPr="007B564D">
              <w:rPr>
                <w:rFonts w:ascii="Times New Roman" w:hAnsi="Times New Roman" w:cs="Times New Roman"/>
                <w:lang w:eastAsia="en-GB"/>
              </w:rPr>
              <w:t xml:space="preserve"> τα </w:t>
            </w:r>
            <w:r w:rsidR="002E52F6" w:rsidRPr="007B564D">
              <w:rPr>
                <w:rFonts w:ascii="Times New Roman" w:hAnsi="Times New Roman" w:cs="Times New Roman"/>
                <w:lang w:eastAsia="en-GB"/>
              </w:rPr>
              <w:t xml:space="preserve">υπόλοιπα </w:t>
            </w:r>
            <w:r w:rsidRPr="007B564D">
              <w:rPr>
                <w:rFonts w:ascii="Times New Roman" w:hAnsi="Times New Roman" w:cs="Times New Roman"/>
                <w:lang w:eastAsia="en-GB"/>
              </w:rPr>
              <w:t>παιδιά εκφράζουν συναισθήματα και προσπαθούν να ανακαλύψουν ευγενικές συμπεριφορές. Ο/Η  εκπαιδευτικός συνεχώς ενθαρρύνει τα παιδιά να συμμετέχουν στη διαδικασία.</w:t>
            </w:r>
          </w:p>
        </w:tc>
      </w:tr>
      <w:tr w:rsidR="00D70FBB" w:rsidRPr="007B564D" w14:paraId="2419BE01" w14:textId="77777777" w:rsidTr="00244528">
        <w:trPr>
          <w:trHeight w:val="20"/>
          <w:jc w:val="center"/>
        </w:trPr>
        <w:tc>
          <w:tcPr>
            <w:tcW w:w="2825" w:type="dxa"/>
            <w:shd w:val="clear" w:color="auto" w:fill="FFFFFF" w:themeFill="background1"/>
            <w:tcMar>
              <w:top w:w="100" w:type="dxa"/>
              <w:left w:w="100" w:type="dxa"/>
              <w:bottom w:w="100" w:type="dxa"/>
              <w:right w:w="100" w:type="dxa"/>
            </w:tcMar>
          </w:tcPr>
          <w:p w14:paraId="5E07F8F5" w14:textId="77777777" w:rsidR="00D70FBB" w:rsidRPr="007B564D" w:rsidRDefault="00235A9C" w:rsidP="00235A9C">
            <w:pPr>
              <w:pStyle w:val="NormalWeb"/>
              <w:spacing w:before="0" w:beforeAutospacing="0" w:after="0"/>
              <w:rPr>
                <w:b/>
                <w:lang w:val="el-GR" w:eastAsia="en-US"/>
              </w:rPr>
            </w:pPr>
            <w:r w:rsidRPr="007B564D">
              <w:rPr>
                <w:b/>
                <w:lang w:val="el-GR" w:eastAsia="en-US"/>
              </w:rPr>
              <w:lastRenderedPageBreak/>
              <w:t>Αναστοχασμός</w:t>
            </w:r>
          </w:p>
          <w:p w14:paraId="72E6B162" w14:textId="77777777" w:rsidR="00235A9C" w:rsidRPr="007B564D" w:rsidRDefault="00235A9C" w:rsidP="00235A9C">
            <w:pPr>
              <w:pStyle w:val="NormalWeb"/>
              <w:spacing w:before="0" w:beforeAutospacing="0" w:after="0"/>
              <w:rPr>
                <w:b/>
                <w:lang w:val="el-GR" w:eastAsia="en-US"/>
              </w:rPr>
            </w:pPr>
            <w:r w:rsidRPr="007B564D">
              <w:rPr>
                <w:b/>
                <w:lang w:val="el-GR" w:eastAsia="en-US"/>
              </w:rPr>
              <w:t>(10 λεπτά)</w:t>
            </w:r>
          </w:p>
        </w:tc>
        <w:tc>
          <w:tcPr>
            <w:tcW w:w="6175" w:type="dxa"/>
            <w:shd w:val="clear" w:color="auto" w:fill="auto"/>
            <w:tcMar>
              <w:top w:w="100" w:type="dxa"/>
              <w:left w:w="100" w:type="dxa"/>
              <w:bottom w:w="100" w:type="dxa"/>
              <w:right w:w="100" w:type="dxa"/>
            </w:tcMar>
          </w:tcPr>
          <w:p w14:paraId="172FE966" w14:textId="77777777" w:rsidR="00D70FBB" w:rsidRPr="007B564D" w:rsidRDefault="00235A9C" w:rsidP="00235A9C">
            <w:pPr>
              <w:spacing w:line="360" w:lineRule="auto"/>
              <w:jc w:val="both"/>
              <w:rPr>
                <w:rFonts w:ascii="Times New Roman" w:hAnsi="Times New Roman" w:cs="Times New Roman"/>
              </w:rPr>
            </w:pPr>
            <w:r w:rsidRPr="007B564D">
              <w:rPr>
                <w:rFonts w:ascii="Times New Roman" w:hAnsi="Times New Roman" w:cs="Times New Roman"/>
                <w:lang w:eastAsia="en-GB"/>
              </w:rPr>
              <w:t>Οι μαθητές/τριες καλούνται να αναστοχαστούν και να συζητήσουν τι έμαθαν από τις δραστηριότητες, τι δυσκολίες συνάντησαν και με ποιο τρόπο τις αντιμετώπισαν. Επίσης, καλούνται να μεταφέρουν τη νέα γνώση στην καθημερινότητά τους.</w:t>
            </w:r>
          </w:p>
        </w:tc>
      </w:tr>
    </w:tbl>
    <w:p w14:paraId="0A9AFEF0" w14:textId="77777777" w:rsidR="007B564D" w:rsidRDefault="007B564D" w:rsidP="007B564D">
      <w:pPr>
        <w:rPr>
          <w:b/>
          <w:sz w:val="26"/>
        </w:rPr>
      </w:pPr>
    </w:p>
    <w:p w14:paraId="7732F71B" w14:textId="77777777" w:rsidR="007B564D" w:rsidRPr="00D336A7" w:rsidRDefault="007B564D" w:rsidP="007B564D">
      <w:pPr>
        <w:rPr>
          <w:rFonts w:ascii="Times New Roman" w:hAnsi="Times New Roman" w:cs="Times New Roman"/>
          <w:sz w:val="24"/>
          <w:szCs w:val="24"/>
        </w:rPr>
      </w:pPr>
      <w:r w:rsidRPr="007B564D">
        <w:rPr>
          <w:rFonts w:ascii="Times New Roman" w:eastAsia="Times New Roman" w:hAnsi="Times New Roman" w:cs="Times New Roman"/>
          <w:b/>
          <w:sz w:val="24"/>
          <w:szCs w:val="24"/>
        </w:rPr>
        <w:t xml:space="preserve">Άμεση </w:t>
      </w:r>
      <w:r w:rsidR="00333CB8">
        <w:rPr>
          <w:rFonts w:ascii="Times New Roman" w:eastAsia="Times New Roman" w:hAnsi="Times New Roman" w:cs="Times New Roman"/>
          <w:b/>
          <w:sz w:val="24"/>
          <w:szCs w:val="24"/>
        </w:rPr>
        <w:t xml:space="preserve">λεκτική </w:t>
      </w:r>
      <w:r w:rsidRPr="007B564D">
        <w:rPr>
          <w:rFonts w:ascii="Times New Roman" w:eastAsia="Times New Roman" w:hAnsi="Times New Roman" w:cs="Times New Roman"/>
          <w:b/>
          <w:sz w:val="24"/>
          <w:szCs w:val="24"/>
        </w:rPr>
        <w:t>ανατροφοδότηση:</w:t>
      </w:r>
      <w:r w:rsidRPr="007B564D">
        <w:rPr>
          <w:rFonts w:ascii="Times New Roman" w:eastAsia="Times New Roman" w:hAnsi="Times New Roman" w:cs="Times New Roman"/>
          <w:sz w:val="24"/>
          <w:szCs w:val="24"/>
        </w:rPr>
        <w:t xml:space="preserve"> Αποσκοπεί στη</w:t>
      </w:r>
      <w:r>
        <w:rPr>
          <w:rFonts w:ascii="Times New Roman" w:eastAsia="Times New Roman" w:hAnsi="Times New Roman" w:cs="Times New Roman"/>
          <w:sz w:val="24"/>
          <w:szCs w:val="24"/>
        </w:rPr>
        <w:t xml:space="preserve">ν καλλιέργεια </w:t>
      </w:r>
      <w:r w:rsidRPr="007B564D">
        <w:rPr>
          <w:rFonts w:ascii="Times New Roman" w:eastAsia="Times New Roman" w:hAnsi="Times New Roman" w:cs="Times New Roman"/>
          <w:sz w:val="24"/>
          <w:szCs w:val="24"/>
        </w:rPr>
        <w:t xml:space="preserve">θετικού </w:t>
      </w:r>
      <w:r>
        <w:rPr>
          <w:rFonts w:ascii="Times New Roman" w:eastAsia="Times New Roman" w:hAnsi="Times New Roman" w:cs="Times New Roman"/>
          <w:sz w:val="24"/>
          <w:szCs w:val="24"/>
        </w:rPr>
        <w:t xml:space="preserve">σχολικού κλίματος. </w:t>
      </w:r>
      <w:r w:rsidRPr="006C071D">
        <w:rPr>
          <w:rFonts w:ascii="Times New Roman" w:hAnsi="Times New Roman" w:cs="Times New Roman"/>
          <w:sz w:val="24"/>
          <w:szCs w:val="24"/>
        </w:rPr>
        <w:t xml:space="preserve">Ο/Η </w:t>
      </w:r>
      <w:r>
        <w:rPr>
          <w:rFonts w:ascii="Times New Roman" w:hAnsi="Times New Roman" w:cs="Times New Roman"/>
          <w:sz w:val="24"/>
          <w:szCs w:val="24"/>
        </w:rPr>
        <w:t xml:space="preserve">εκπαιδευτικός παρέχει θετική επιβράβευση </w:t>
      </w:r>
      <w:r w:rsidRPr="006C071D">
        <w:rPr>
          <w:rFonts w:ascii="Times New Roman" w:hAnsi="Times New Roman" w:cs="Times New Roman"/>
          <w:sz w:val="24"/>
          <w:szCs w:val="24"/>
        </w:rPr>
        <w:t>όταν:</w:t>
      </w:r>
    </w:p>
    <w:p w14:paraId="793EB04E" w14:textId="77777777" w:rsidR="007B564D" w:rsidRPr="006C071D" w:rsidRDefault="007B564D" w:rsidP="007B564D">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Τα παιδιά </w:t>
      </w:r>
      <w:r w:rsidRPr="006C071D">
        <w:rPr>
          <w:rFonts w:ascii="Times New Roman" w:hAnsi="Times New Roman" w:cs="Times New Roman"/>
          <w:sz w:val="24"/>
          <w:szCs w:val="24"/>
        </w:rPr>
        <w:t xml:space="preserve">χρησιμοποιούν </w:t>
      </w:r>
      <w:r>
        <w:rPr>
          <w:rFonts w:ascii="Times New Roman" w:hAnsi="Times New Roman" w:cs="Times New Roman"/>
          <w:sz w:val="24"/>
          <w:szCs w:val="24"/>
        </w:rPr>
        <w:t>ευγενικές λέξεις και φράσεις.</w:t>
      </w:r>
    </w:p>
    <w:p w14:paraId="74FE96F2" w14:textId="77777777" w:rsidR="007B564D" w:rsidRPr="00D11182" w:rsidRDefault="007B564D" w:rsidP="007B564D">
      <w:pPr>
        <w:pStyle w:val="ListParagraph"/>
        <w:numPr>
          <w:ilvl w:val="0"/>
          <w:numId w:val="9"/>
        </w:numPr>
        <w:spacing w:after="0" w:line="360" w:lineRule="auto"/>
        <w:jc w:val="both"/>
        <w:rPr>
          <w:rFonts w:ascii="Times New Roman" w:hAnsi="Times New Roman" w:cs="Times New Roman"/>
          <w:sz w:val="24"/>
          <w:szCs w:val="24"/>
        </w:rPr>
      </w:pPr>
      <w:r w:rsidRPr="00D11182">
        <w:rPr>
          <w:rFonts w:ascii="Times New Roman" w:hAnsi="Times New Roman" w:cs="Times New Roman"/>
          <w:sz w:val="24"/>
          <w:szCs w:val="24"/>
        </w:rPr>
        <w:t>Γίνεται τήρηση των κανόνων του φωνόμετρου.</w:t>
      </w:r>
    </w:p>
    <w:p w14:paraId="65F1B06E" w14:textId="77777777" w:rsidR="007B564D" w:rsidRPr="00D11182" w:rsidRDefault="007B564D" w:rsidP="007B564D">
      <w:pPr>
        <w:pStyle w:val="ListParagraph"/>
        <w:numPr>
          <w:ilvl w:val="0"/>
          <w:numId w:val="9"/>
        </w:numPr>
        <w:spacing w:after="0" w:line="360" w:lineRule="auto"/>
        <w:jc w:val="both"/>
        <w:rPr>
          <w:rFonts w:ascii="Times New Roman" w:hAnsi="Times New Roman" w:cs="Times New Roman"/>
          <w:sz w:val="24"/>
          <w:szCs w:val="24"/>
        </w:rPr>
      </w:pPr>
      <w:r w:rsidRPr="00D11182">
        <w:rPr>
          <w:rFonts w:ascii="Times New Roman" w:hAnsi="Times New Roman" w:cs="Times New Roman"/>
          <w:sz w:val="24"/>
          <w:szCs w:val="24"/>
        </w:rPr>
        <w:t xml:space="preserve">Πραγματοποιούνται </w:t>
      </w:r>
      <w:r w:rsidR="00333CB8">
        <w:rPr>
          <w:rFonts w:ascii="Times New Roman" w:hAnsi="Times New Roman" w:cs="Times New Roman"/>
          <w:sz w:val="24"/>
          <w:szCs w:val="24"/>
        </w:rPr>
        <w:t xml:space="preserve">καλές </w:t>
      </w:r>
      <w:r w:rsidRPr="00D11182">
        <w:rPr>
          <w:rFonts w:ascii="Times New Roman" w:hAnsi="Times New Roman" w:cs="Times New Roman"/>
          <w:sz w:val="24"/>
          <w:szCs w:val="24"/>
        </w:rPr>
        <w:t xml:space="preserve">πρακτικές </w:t>
      </w:r>
      <w:r w:rsidR="00333CB8">
        <w:rPr>
          <w:rFonts w:ascii="Times New Roman" w:hAnsi="Times New Roman" w:cs="Times New Roman"/>
          <w:sz w:val="24"/>
          <w:szCs w:val="24"/>
        </w:rPr>
        <w:t>προώθησης της ευγενικής συμπεριφοράς.</w:t>
      </w:r>
    </w:p>
    <w:p w14:paraId="040A692C" w14:textId="77777777" w:rsidR="00333CB8" w:rsidRPr="00333CB8" w:rsidRDefault="007B564D" w:rsidP="00333CB8">
      <w:pPr>
        <w:spacing w:line="360" w:lineRule="auto"/>
        <w:jc w:val="both"/>
        <w:rPr>
          <w:rFonts w:ascii="Times New Roman" w:hAnsi="Times New Roman" w:cs="Times New Roman"/>
          <w:iCs/>
          <w:sz w:val="24"/>
          <w:szCs w:val="24"/>
        </w:rPr>
      </w:pPr>
      <w:r w:rsidRPr="00D11182">
        <w:rPr>
          <w:rFonts w:ascii="Times New Roman" w:hAnsi="Times New Roman" w:cs="Times New Roman"/>
          <w:iCs/>
          <w:sz w:val="24"/>
          <w:szCs w:val="24"/>
        </w:rPr>
        <w:t xml:space="preserve">Σε περίπτωση που τα παιδιά </w:t>
      </w:r>
      <w:r w:rsidR="00333CB8">
        <w:rPr>
          <w:rFonts w:ascii="Times New Roman" w:hAnsi="Times New Roman" w:cs="Times New Roman"/>
          <w:iCs/>
          <w:sz w:val="24"/>
          <w:szCs w:val="24"/>
        </w:rPr>
        <w:t xml:space="preserve">δεν λαμβάνουν υπόψιν τους κανόνες ευγενικής </w:t>
      </w:r>
      <w:r w:rsidRPr="00D11182">
        <w:rPr>
          <w:rFonts w:ascii="Times New Roman" w:hAnsi="Times New Roman" w:cs="Times New Roman"/>
          <w:iCs/>
          <w:sz w:val="24"/>
          <w:szCs w:val="24"/>
        </w:rPr>
        <w:t>συμπεριφορά</w:t>
      </w:r>
      <w:r w:rsidR="00333CB8">
        <w:rPr>
          <w:rFonts w:ascii="Times New Roman" w:hAnsi="Times New Roman" w:cs="Times New Roman"/>
          <w:iCs/>
          <w:sz w:val="24"/>
          <w:szCs w:val="24"/>
        </w:rPr>
        <w:t>ς</w:t>
      </w:r>
      <w:r w:rsidRPr="00D11182">
        <w:rPr>
          <w:rFonts w:ascii="Times New Roman" w:hAnsi="Times New Roman" w:cs="Times New Roman"/>
          <w:iCs/>
          <w:sz w:val="24"/>
          <w:szCs w:val="24"/>
        </w:rPr>
        <w:t>, ο/η εκπαιδευτικός παρέχει άμεση διορθωτική ανατροφοδότηση</w:t>
      </w:r>
      <w:r w:rsidR="00333CB8">
        <w:rPr>
          <w:rFonts w:ascii="Times New Roman" w:hAnsi="Times New Roman" w:cs="Times New Roman"/>
          <w:iCs/>
          <w:sz w:val="24"/>
          <w:szCs w:val="24"/>
        </w:rPr>
        <w:t xml:space="preserve">. </w:t>
      </w:r>
      <w:r w:rsidR="00333CB8" w:rsidRPr="00333CB8">
        <w:rPr>
          <w:rFonts w:ascii="Times New Roman" w:hAnsi="Times New Roman" w:cs="Times New Roman"/>
          <w:iCs/>
          <w:sz w:val="24"/>
          <w:szCs w:val="24"/>
        </w:rPr>
        <w:t>Ιδιαίτερα σημαντικός είναι ο συγκεκριμένος και όχι ο γενικός λεκτικός έπαινος (π.χ. «Εξαιρετικά! Χαίρομαι που περίμενες να ολοκληρώσω και δεν με διέκοψες για να ρωτήσεις!» και όχι «Μπράβο!»)</w:t>
      </w:r>
    </w:p>
    <w:p w14:paraId="1E715E1B" w14:textId="77777777" w:rsidR="00333CB8" w:rsidRDefault="00333CB8" w:rsidP="00333CB8">
      <w:pPr>
        <w:spacing w:after="0" w:line="360" w:lineRule="auto"/>
        <w:jc w:val="both"/>
        <w:rPr>
          <w:rFonts w:ascii="Times New Roman" w:hAnsi="Times New Roman" w:cs="Times New Roman"/>
          <w:sz w:val="24"/>
          <w:szCs w:val="24"/>
        </w:rPr>
      </w:pPr>
      <w:r w:rsidRPr="00333CB8">
        <w:rPr>
          <w:rFonts w:ascii="Times New Roman" w:eastAsia="Times New Roman" w:hAnsi="Times New Roman" w:cs="Times New Roman"/>
          <w:b/>
          <w:sz w:val="24"/>
          <w:szCs w:val="24"/>
        </w:rPr>
        <w:t>Επιβράβευση:</w:t>
      </w:r>
      <w:r w:rsidRPr="00333CB8">
        <w:rPr>
          <w:rFonts w:ascii="Times New Roman" w:hAnsi="Times New Roman" w:cs="Times New Roman"/>
          <w:sz w:val="24"/>
          <w:szCs w:val="24"/>
        </w:rPr>
        <w:t xml:space="preserve"> </w:t>
      </w:r>
    </w:p>
    <w:p w14:paraId="7E33F038" w14:textId="77777777" w:rsidR="00191933" w:rsidRDefault="00333CB8" w:rsidP="00191933">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Ατομική επιβράβευση:</w:t>
      </w:r>
      <w:r w:rsidRPr="00333CB8">
        <w:rPr>
          <w:rFonts w:ascii="Times New Roman" w:hAnsi="Times New Roman" w:cs="Times New Roman"/>
          <w:sz w:val="24"/>
          <w:szCs w:val="24"/>
        </w:rPr>
        <w:t xml:space="preserve"> Έλεγχος της εβδομαδιαίας συμπεριφοράς </w:t>
      </w:r>
      <w:r w:rsidR="00191933">
        <w:rPr>
          <w:rFonts w:ascii="Times New Roman" w:hAnsi="Times New Roman" w:cs="Times New Roman"/>
          <w:sz w:val="24"/>
          <w:szCs w:val="24"/>
        </w:rPr>
        <w:t xml:space="preserve">με σφραγίδες ανά διδακτική ώρα </w:t>
      </w:r>
      <w:r w:rsidRPr="00333CB8">
        <w:rPr>
          <w:rFonts w:ascii="Times New Roman" w:hAnsi="Times New Roman" w:cs="Times New Roman"/>
          <w:sz w:val="24"/>
          <w:szCs w:val="24"/>
        </w:rPr>
        <w:t xml:space="preserve">και επιβράβευση </w:t>
      </w:r>
      <w:r w:rsidR="00191933">
        <w:rPr>
          <w:rFonts w:ascii="Times New Roman" w:hAnsi="Times New Roman" w:cs="Times New Roman"/>
          <w:sz w:val="24"/>
          <w:szCs w:val="24"/>
        </w:rPr>
        <w:t>στο τέλος της εβδομάδας με δυνατότητα επιλογής βραβείου από τον κατάλογο ατομικών βραβείων.</w:t>
      </w:r>
    </w:p>
    <w:p w14:paraId="2993A050" w14:textId="77777777" w:rsidR="003158EA" w:rsidRPr="00191933" w:rsidRDefault="00191933" w:rsidP="00EC6C0E">
      <w:pPr>
        <w:pStyle w:val="ListParagraph"/>
        <w:numPr>
          <w:ilvl w:val="0"/>
          <w:numId w:val="11"/>
        </w:numPr>
        <w:spacing w:after="0" w:line="360" w:lineRule="auto"/>
        <w:jc w:val="both"/>
      </w:pPr>
      <w:r w:rsidRPr="00191933">
        <w:rPr>
          <w:rFonts w:ascii="Times New Roman" w:hAnsi="Times New Roman" w:cs="Times New Roman"/>
          <w:b/>
          <w:bCs/>
          <w:sz w:val="24"/>
          <w:szCs w:val="24"/>
        </w:rPr>
        <w:t>Ομαδική επιβράβευση:</w:t>
      </w:r>
      <w:r>
        <w:rPr>
          <w:rFonts w:ascii="Times New Roman" w:hAnsi="Times New Roman" w:cs="Times New Roman"/>
          <w:b/>
          <w:bCs/>
          <w:sz w:val="24"/>
          <w:szCs w:val="24"/>
        </w:rPr>
        <w:t xml:space="preserve"> </w:t>
      </w:r>
      <w:r>
        <w:rPr>
          <w:rFonts w:ascii="Times New Roman" w:hAnsi="Times New Roman" w:cs="Times New Roman"/>
          <w:sz w:val="24"/>
          <w:szCs w:val="24"/>
        </w:rPr>
        <w:t>Επιλογή βραβείου από τον κατάλογο ομαδικών βραβείων όταν μία τάξη φτάσει τον αριθμό στόχο σε σφραγίδες.</w:t>
      </w:r>
    </w:p>
    <w:p w14:paraId="1F79DC3B" w14:textId="77777777" w:rsidR="00191933" w:rsidRPr="00EC6C0E" w:rsidRDefault="00191933" w:rsidP="00EC6C0E">
      <w:pPr>
        <w:pStyle w:val="ListParagraph"/>
        <w:numPr>
          <w:ilvl w:val="0"/>
          <w:numId w:val="11"/>
        </w:numPr>
        <w:spacing w:after="0" w:line="360" w:lineRule="auto"/>
        <w:jc w:val="both"/>
      </w:pPr>
      <w:r>
        <w:rPr>
          <w:rFonts w:ascii="Times New Roman" w:hAnsi="Times New Roman" w:cs="Times New Roman"/>
          <w:b/>
          <w:bCs/>
          <w:sz w:val="24"/>
          <w:szCs w:val="24"/>
        </w:rPr>
        <w:t>Ομαδική επιβράβευση:</w:t>
      </w:r>
      <w:r>
        <w:t xml:space="preserve"> </w:t>
      </w:r>
      <w:r w:rsidRPr="00191933">
        <w:rPr>
          <w:rFonts w:ascii="Times New Roman" w:hAnsi="Times New Roman" w:cs="Times New Roman"/>
          <w:sz w:val="24"/>
          <w:szCs w:val="24"/>
        </w:rPr>
        <w:t>Επι</w:t>
      </w:r>
      <w:r>
        <w:rPr>
          <w:rFonts w:ascii="Times New Roman" w:hAnsi="Times New Roman" w:cs="Times New Roman"/>
          <w:sz w:val="24"/>
          <w:szCs w:val="24"/>
        </w:rPr>
        <w:t>βράβευση στο τέλος του μήνα της τάξης που συγκέντρωσε τις περισσότερες σφραγίδες με περίπατο, εκπαιδευτική επίσκεψη ή εκδρομή αναψυχής.</w:t>
      </w:r>
    </w:p>
    <w:sectPr w:rsidR="00191933" w:rsidRPr="00EC6C0E" w:rsidSect="003158E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50E3" w14:textId="77777777" w:rsidR="00F344EB" w:rsidRDefault="00F344EB" w:rsidP="00EC6C0E">
      <w:pPr>
        <w:spacing w:after="0" w:line="240" w:lineRule="auto"/>
      </w:pPr>
      <w:r>
        <w:separator/>
      </w:r>
    </w:p>
  </w:endnote>
  <w:endnote w:type="continuationSeparator" w:id="0">
    <w:p w14:paraId="5B4C0B8D" w14:textId="77777777" w:rsidR="00F344EB" w:rsidRDefault="00F344EB" w:rsidP="00EC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1E95" w14:textId="77777777" w:rsidR="00F344EB" w:rsidRDefault="00F344EB" w:rsidP="00EC6C0E">
      <w:pPr>
        <w:spacing w:after="0" w:line="240" w:lineRule="auto"/>
      </w:pPr>
      <w:r>
        <w:separator/>
      </w:r>
    </w:p>
  </w:footnote>
  <w:footnote w:type="continuationSeparator" w:id="0">
    <w:p w14:paraId="37FB17A5" w14:textId="77777777" w:rsidR="00F344EB" w:rsidRDefault="00F344EB" w:rsidP="00EC6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3E7"/>
    <w:multiLevelType w:val="hybridMultilevel"/>
    <w:tmpl w:val="65689CAE"/>
    <w:lvl w:ilvl="0" w:tplc="5CA82472">
      <w:start w:val="1"/>
      <w:numFmt w:val="decimal"/>
      <w:lvlText w:val="%1."/>
      <w:lvlJc w:val="left"/>
      <w:pPr>
        <w:ind w:left="1303" w:hanging="360"/>
      </w:pPr>
      <w:rPr>
        <w:rFonts w:ascii="Calibri" w:eastAsia="Calibri" w:hAnsi="Calibri" w:cs="Calibri" w:hint="default"/>
        <w:w w:val="100"/>
        <w:sz w:val="24"/>
        <w:szCs w:val="24"/>
        <w:lang w:val="el-GR" w:eastAsia="en-US" w:bidi="ar-SA"/>
      </w:rPr>
    </w:lvl>
    <w:lvl w:ilvl="1" w:tplc="AA82E12C">
      <w:start w:val="1"/>
      <w:numFmt w:val="lowerRoman"/>
      <w:lvlText w:val="%2."/>
      <w:lvlJc w:val="left"/>
      <w:pPr>
        <w:ind w:left="563" w:hanging="280"/>
        <w:jc w:val="right"/>
      </w:pPr>
      <w:rPr>
        <w:rFonts w:ascii="Calibri" w:eastAsia="Calibri" w:hAnsi="Calibri" w:cs="Calibri" w:hint="default"/>
        <w:w w:val="100"/>
        <w:sz w:val="24"/>
        <w:szCs w:val="24"/>
        <w:lang w:val="el-GR" w:eastAsia="en-US" w:bidi="ar-SA"/>
      </w:rPr>
    </w:lvl>
    <w:lvl w:ilvl="2" w:tplc="16283B78">
      <w:numFmt w:val="bullet"/>
      <w:lvlText w:val="•"/>
      <w:lvlJc w:val="left"/>
      <w:pPr>
        <w:ind w:left="2596" w:hanging="280"/>
      </w:pPr>
      <w:rPr>
        <w:rFonts w:hint="default"/>
        <w:lang w:val="el-GR" w:eastAsia="en-US" w:bidi="ar-SA"/>
      </w:rPr>
    </w:lvl>
    <w:lvl w:ilvl="3" w:tplc="FE6AB720">
      <w:numFmt w:val="bullet"/>
      <w:lvlText w:val="•"/>
      <w:lvlJc w:val="left"/>
      <w:pPr>
        <w:ind w:left="3532" w:hanging="280"/>
      </w:pPr>
      <w:rPr>
        <w:rFonts w:hint="default"/>
        <w:lang w:val="el-GR" w:eastAsia="en-US" w:bidi="ar-SA"/>
      </w:rPr>
    </w:lvl>
    <w:lvl w:ilvl="4" w:tplc="C6203776">
      <w:numFmt w:val="bullet"/>
      <w:lvlText w:val="•"/>
      <w:lvlJc w:val="left"/>
      <w:pPr>
        <w:ind w:left="4468" w:hanging="280"/>
      </w:pPr>
      <w:rPr>
        <w:rFonts w:hint="default"/>
        <w:lang w:val="el-GR" w:eastAsia="en-US" w:bidi="ar-SA"/>
      </w:rPr>
    </w:lvl>
    <w:lvl w:ilvl="5" w:tplc="F4EA6BCE">
      <w:numFmt w:val="bullet"/>
      <w:lvlText w:val="•"/>
      <w:lvlJc w:val="left"/>
      <w:pPr>
        <w:ind w:left="5404" w:hanging="280"/>
      </w:pPr>
      <w:rPr>
        <w:rFonts w:hint="default"/>
        <w:lang w:val="el-GR" w:eastAsia="en-US" w:bidi="ar-SA"/>
      </w:rPr>
    </w:lvl>
    <w:lvl w:ilvl="6" w:tplc="465A5F2A">
      <w:numFmt w:val="bullet"/>
      <w:lvlText w:val="•"/>
      <w:lvlJc w:val="left"/>
      <w:pPr>
        <w:ind w:left="6340" w:hanging="280"/>
      </w:pPr>
      <w:rPr>
        <w:rFonts w:hint="default"/>
        <w:lang w:val="el-GR" w:eastAsia="en-US" w:bidi="ar-SA"/>
      </w:rPr>
    </w:lvl>
    <w:lvl w:ilvl="7" w:tplc="5F48D57C">
      <w:numFmt w:val="bullet"/>
      <w:lvlText w:val="•"/>
      <w:lvlJc w:val="left"/>
      <w:pPr>
        <w:ind w:left="7277" w:hanging="280"/>
      </w:pPr>
      <w:rPr>
        <w:rFonts w:hint="default"/>
        <w:lang w:val="el-GR" w:eastAsia="en-US" w:bidi="ar-SA"/>
      </w:rPr>
    </w:lvl>
    <w:lvl w:ilvl="8" w:tplc="6FA0C5E6">
      <w:numFmt w:val="bullet"/>
      <w:lvlText w:val="•"/>
      <w:lvlJc w:val="left"/>
      <w:pPr>
        <w:ind w:left="8213" w:hanging="280"/>
      </w:pPr>
      <w:rPr>
        <w:rFonts w:hint="default"/>
        <w:lang w:val="el-GR" w:eastAsia="en-US" w:bidi="ar-SA"/>
      </w:rPr>
    </w:lvl>
  </w:abstractNum>
  <w:abstractNum w:abstractNumId="1" w15:restartNumberingAfterBreak="0">
    <w:nsid w:val="18536D0B"/>
    <w:multiLevelType w:val="hybridMultilevel"/>
    <w:tmpl w:val="CD9A408E"/>
    <w:lvl w:ilvl="0" w:tplc="04080001">
      <w:start w:val="1"/>
      <w:numFmt w:val="bullet"/>
      <w:lvlText w:val=""/>
      <w:lvlJc w:val="left"/>
      <w:pPr>
        <w:ind w:left="360" w:hanging="360"/>
      </w:pPr>
      <w:rPr>
        <w:rFonts w:ascii="Symbol" w:hAnsi="Symbol" w:hint="default"/>
      </w:rPr>
    </w:lvl>
    <w:lvl w:ilvl="1" w:tplc="04080009">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480775D"/>
    <w:multiLevelType w:val="hybridMultilevel"/>
    <w:tmpl w:val="BDACF10C"/>
    <w:lvl w:ilvl="0" w:tplc="04080001">
      <w:start w:val="1"/>
      <w:numFmt w:val="bullet"/>
      <w:lvlText w:val=""/>
      <w:lvlJc w:val="left"/>
      <w:pPr>
        <w:ind w:left="720" w:hanging="360"/>
      </w:pPr>
      <w:rPr>
        <w:rFonts w:ascii="Symbol" w:hAnsi="Symbol" w:hint="default"/>
      </w:rPr>
    </w:lvl>
    <w:lvl w:ilvl="1" w:tplc="04080009">
      <w:start w:val="1"/>
      <w:numFmt w:val="bullet"/>
      <w:lvlText w:val=""/>
      <w:lvlJc w:val="left"/>
      <w:pPr>
        <w:ind w:left="1440" w:hanging="360"/>
      </w:pPr>
      <w:rPr>
        <w:rFonts w:ascii="Wingdings" w:hAnsi="Wingdings"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44F0376"/>
    <w:multiLevelType w:val="hybridMultilevel"/>
    <w:tmpl w:val="E2988994"/>
    <w:lvl w:ilvl="0" w:tplc="0408000B">
      <w:start w:val="1"/>
      <w:numFmt w:val="bullet"/>
      <w:lvlText w:val=""/>
      <w:lvlJc w:val="left"/>
      <w:pPr>
        <w:ind w:left="943" w:hanging="360"/>
      </w:pPr>
      <w:rPr>
        <w:rFonts w:ascii="Wingdings" w:hAnsi="Wingdings" w:hint="default"/>
      </w:rPr>
    </w:lvl>
    <w:lvl w:ilvl="1" w:tplc="04080003" w:tentative="1">
      <w:start w:val="1"/>
      <w:numFmt w:val="bullet"/>
      <w:lvlText w:val="o"/>
      <w:lvlJc w:val="left"/>
      <w:pPr>
        <w:ind w:left="1663" w:hanging="360"/>
      </w:pPr>
      <w:rPr>
        <w:rFonts w:ascii="Courier New" w:hAnsi="Courier New" w:cs="Courier New" w:hint="default"/>
      </w:rPr>
    </w:lvl>
    <w:lvl w:ilvl="2" w:tplc="04080005" w:tentative="1">
      <w:start w:val="1"/>
      <w:numFmt w:val="bullet"/>
      <w:lvlText w:val=""/>
      <w:lvlJc w:val="left"/>
      <w:pPr>
        <w:ind w:left="2383" w:hanging="360"/>
      </w:pPr>
      <w:rPr>
        <w:rFonts w:ascii="Wingdings" w:hAnsi="Wingdings" w:hint="default"/>
      </w:rPr>
    </w:lvl>
    <w:lvl w:ilvl="3" w:tplc="04080001" w:tentative="1">
      <w:start w:val="1"/>
      <w:numFmt w:val="bullet"/>
      <w:lvlText w:val=""/>
      <w:lvlJc w:val="left"/>
      <w:pPr>
        <w:ind w:left="3103" w:hanging="360"/>
      </w:pPr>
      <w:rPr>
        <w:rFonts w:ascii="Symbol" w:hAnsi="Symbol" w:hint="default"/>
      </w:rPr>
    </w:lvl>
    <w:lvl w:ilvl="4" w:tplc="04080003" w:tentative="1">
      <w:start w:val="1"/>
      <w:numFmt w:val="bullet"/>
      <w:lvlText w:val="o"/>
      <w:lvlJc w:val="left"/>
      <w:pPr>
        <w:ind w:left="3823" w:hanging="360"/>
      </w:pPr>
      <w:rPr>
        <w:rFonts w:ascii="Courier New" w:hAnsi="Courier New" w:cs="Courier New" w:hint="default"/>
      </w:rPr>
    </w:lvl>
    <w:lvl w:ilvl="5" w:tplc="04080005" w:tentative="1">
      <w:start w:val="1"/>
      <w:numFmt w:val="bullet"/>
      <w:lvlText w:val=""/>
      <w:lvlJc w:val="left"/>
      <w:pPr>
        <w:ind w:left="4543" w:hanging="360"/>
      </w:pPr>
      <w:rPr>
        <w:rFonts w:ascii="Wingdings" w:hAnsi="Wingdings" w:hint="default"/>
      </w:rPr>
    </w:lvl>
    <w:lvl w:ilvl="6" w:tplc="04080001" w:tentative="1">
      <w:start w:val="1"/>
      <w:numFmt w:val="bullet"/>
      <w:lvlText w:val=""/>
      <w:lvlJc w:val="left"/>
      <w:pPr>
        <w:ind w:left="5263" w:hanging="360"/>
      </w:pPr>
      <w:rPr>
        <w:rFonts w:ascii="Symbol" w:hAnsi="Symbol" w:hint="default"/>
      </w:rPr>
    </w:lvl>
    <w:lvl w:ilvl="7" w:tplc="04080003" w:tentative="1">
      <w:start w:val="1"/>
      <w:numFmt w:val="bullet"/>
      <w:lvlText w:val="o"/>
      <w:lvlJc w:val="left"/>
      <w:pPr>
        <w:ind w:left="5983" w:hanging="360"/>
      </w:pPr>
      <w:rPr>
        <w:rFonts w:ascii="Courier New" w:hAnsi="Courier New" w:cs="Courier New" w:hint="default"/>
      </w:rPr>
    </w:lvl>
    <w:lvl w:ilvl="8" w:tplc="04080005" w:tentative="1">
      <w:start w:val="1"/>
      <w:numFmt w:val="bullet"/>
      <w:lvlText w:val=""/>
      <w:lvlJc w:val="left"/>
      <w:pPr>
        <w:ind w:left="6703" w:hanging="360"/>
      </w:pPr>
      <w:rPr>
        <w:rFonts w:ascii="Wingdings" w:hAnsi="Wingdings" w:hint="default"/>
      </w:rPr>
    </w:lvl>
  </w:abstractNum>
  <w:abstractNum w:abstractNumId="4" w15:restartNumberingAfterBreak="0">
    <w:nsid w:val="452A2973"/>
    <w:multiLevelType w:val="hybridMultilevel"/>
    <w:tmpl w:val="BC4417F4"/>
    <w:lvl w:ilvl="0" w:tplc="04080001">
      <w:start w:val="1"/>
      <w:numFmt w:val="bullet"/>
      <w:lvlText w:val=""/>
      <w:lvlJc w:val="left"/>
      <w:pPr>
        <w:ind w:left="1894" w:hanging="360"/>
      </w:pPr>
      <w:rPr>
        <w:rFonts w:ascii="Symbol" w:hAnsi="Symbol" w:hint="default"/>
      </w:rPr>
    </w:lvl>
    <w:lvl w:ilvl="1" w:tplc="04080003" w:tentative="1">
      <w:start w:val="1"/>
      <w:numFmt w:val="bullet"/>
      <w:lvlText w:val="o"/>
      <w:lvlJc w:val="left"/>
      <w:pPr>
        <w:ind w:left="2614" w:hanging="360"/>
      </w:pPr>
      <w:rPr>
        <w:rFonts w:ascii="Courier New" w:hAnsi="Courier New" w:cs="Courier New" w:hint="default"/>
      </w:rPr>
    </w:lvl>
    <w:lvl w:ilvl="2" w:tplc="04080005" w:tentative="1">
      <w:start w:val="1"/>
      <w:numFmt w:val="bullet"/>
      <w:lvlText w:val=""/>
      <w:lvlJc w:val="left"/>
      <w:pPr>
        <w:ind w:left="3334" w:hanging="360"/>
      </w:pPr>
      <w:rPr>
        <w:rFonts w:ascii="Wingdings" w:hAnsi="Wingdings" w:hint="default"/>
      </w:rPr>
    </w:lvl>
    <w:lvl w:ilvl="3" w:tplc="04080001" w:tentative="1">
      <w:start w:val="1"/>
      <w:numFmt w:val="bullet"/>
      <w:lvlText w:val=""/>
      <w:lvlJc w:val="left"/>
      <w:pPr>
        <w:ind w:left="4054" w:hanging="360"/>
      </w:pPr>
      <w:rPr>
        <w:rFonts w:ascii="Symbol" w:hAnsi="Symbol" w:hint="default"/>
      </w:rPr>
    </w:lvl>
    <w:lvl w:ilvl="4" w:tplc="04080003" w:tentative="1">
      <w:start w:val="1"/>
      <w:numFmt w:val="bullet"/>
      <w:lvlText w:val="o"/>
      <w:lvlJc w:val="left"/>
      <w:pPr>
        <w:ind w:left="4774" w:hanging="360"/>
      </w:pPr>
      <w:rPr>
        <w:rFonts w:ascii="Courier New" w:hAnsi="Courier New" w:cs="Courier New" w:hint="default"/>
      </w:rPr>
    </w:lvl>
    <w:lvl w:ilvl="5" w:tplc="04080005" w:tentative="1">
      <w:start w:val="1"/>
      <w:numFmt w:val="bullet"/>
      <w:lvlText w:val=""/>
      <w:lvlJc w:val="left"/>
      <w:pPr>
        <w:ind w:left="5494" w:hanging="360"/>
      </w:pPr>
      <w:rPr>
        <w:rFonts w:ascii="Wingdings" w:hAnsi="Wingdings" w:hint="default"/>
      </w:rPr>
    </w:lvl>
    <w:lvl w:ilvl="6" w:tplc="04080001" w:tentative="1">
      <w:start w:val="1"/>
      <w:numFmt w:val="bullet"/>
      <w:lvlText w:val=""/>
      <w:lvlJc w:val="left"/>
      <w:pPr>
        <w:ind w:left="6214" w:hanging="360"/>
      </w:pPr>
      <w:rPr>
        <w:rFonts w:ascii="Symbol" w:hAnsi="Symbol" w:hint="default"/>
      </w:rPr>
    </w:lvl>
    <w:lvl w:ilvl="7" w:tplc="04080003" w:tentative="1">
      <w:start w:val="1"/>
      <w:numFmt w:val="bullet"/>
      <w:lvlText w:val="o"/>
      <w:lvlJc w:val="left"/>
      <w:pPr>
        <w:ind w:left="6934" w:hanging="360"/>
      </w:pPr>
      <w:rPr>
        <w:rFonts w:ascii="Courier New" w:hAnsi="Courier New" w:cs="Courier New" w:hint="default"/>
      </w:rPr>
    </w:lvl>
    <w:lvl w:ilvl="8" w:tplc="04080005" w:tentative="1">
      <w:start w:val="1"/>
      <w:numFmt w:val="bullet"/>
      <w:lvlText w:val=""/>
      <w:lvlJc w:val="left"/>
      <w:pPr>
        <w:ind w:left="7654" w:hanging="360"/>
      </w:pPr>
      <w:rPr>
        <w:rFonts w:ascii="Wingdings" w:hAnsi="Wingdings" w:hint="default"/>
      </w:rPr>
    </w:lvl>
  </w:abstractNum>
  <w:abstractNum w:abstractNumId="5" w15:restartNumberingAfterBreak="0">
    <w:nsid w:val="498E13CD"/>
    <w:multiLevelType w:val="hybridMultilevel"/>
    <w:tmpl w:val="ABAEB76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6" w15:restartNumberingAfterBreak="0">
    <w:nsid w:val="4F8B5DC8"/>
    <w:multiLevelType w:val="hybridMultilevel"/>
    <w:tmpl w:val="16BECB74"/>
    <w:lvl w:ilvl="0" w:tplc="04080001">
      <w:start w:val="1"/>
      <w:numFmt w:val="bullet"/>
      <w:lvlText w:val=""/>
      <w:lvlJc w:val="left"/>
      <w:pPr>
        <w:ind w:left="1663" w:hanging="360"/>
      </w:pPr>
      <w:rPr>
        <w:rFonts w:ascii="Symbol" w:hAnsi="Symbol" w:hint="default"/>
      </w:rPr>
    </w:lvl>
    <w:lvl w:ilvl="1" w:tplc="04080003" w:tentative="1">
      <w:start w:val="1"/>
      <w:numFmt w:val="bullet"/>
      <w:lvlText w:val="o"/>
      <w:lvlJc w:val="left"/>
      <w:pPr>
        <w:ind w:left="2383" w:hanging="360"/>
      </w:pPr>
      <w:rPr>
        <w:rFonts w:ascii="Courier New" w:hAnsi="Courier New" w:cs="Courier New" w:hint="default"/>
      </w:rPr>
    </w:lvl>
    <w:lvl w:ilvl="2" w:tplc="04080005" w:tentative="1">
      <w:start w:val="1"/>
      <w:numFmt w:val="bullet"/>
      <w:lvlText w:val=""/>
      <w:lvlJc w:val="left"/>
      <w:pPr>
        <w:ind w:left="3103" w:hanging="360"/>
      </w:pPr>
      <w:rPr>
        <w:rFonts w:ascii="Wingdings" w:hAnsi="Wingdings" w:hint="default"/>
      </w:rPr>
    </w:lvl>
    <w:lvl w:ilvl="3" w:tplc="04080001" w:tentative="1">
      <w:start w:val="1"/>
      <w:numFmt w:val="bullet"/>
      <w:lvlText w:val=""/>
      <w:lvlJc w:val="left"/>
      <w:pPr>
        <w:ind w:left="3823" w:hanging="360"/>
      </w:pPr>
      <w:rPr>
        <w:rFonts w:ascii="Symbol" w:hAnsi="Symbol" w:hint="default"/>
      </w:rPr>
    </w:lvl>
    <w:lvl w:ilvl="4" w:tplc="04080003" w:tentative="1">
      <w:start w:val="1"/>
      <w:numFmt w:val="bullet"/>
      <w:lvlText w:val="o"/>
      <w:lvlJc w:val="left"/>
      <w:pPr>
        <w:ind w:left="4543" w:hanging="360"/>
      </w:pPr>
      <w:rPr>
        <w:rFonts w:ascii="Courier New" w:hAnsi="Courier New" w:cs="Courier New" w:hint="default"/>
      </w:rPr>
    </w:lvl>
    <w:lvl w:ilvl="5" w:tplc="04080005" w:tentative="1">
      <w:start w:val="1"/>
      <w:numFmt w:val="bullet"/>
      <w:lvlText w:val=""/>
      <w:lvlJc w:val="left"/>
      <w:pPr>
        <w:ind w:left="5263" w:hanging="360"/>
      </w:pPr>
      <w:rPr>
        <w:rFonts w:ascii="Wingdings" w:hAnsi="Wingdings" w:hint="default"/>
      </w:rPr>
    </w:lvl>
    <w:lvl w:ilvl="6" w:tplc="04080001" w:tentative="1">
      <w:start w:val="1"/>
      <w:numFmt w:val="bullet"/>
      <w:lvlText w:val=""/>
      <w:lvlJc w:val="left"/>
      <w:pPr>
        <w:ind w:left="5983" w:hanging="360"/>
      </w:pPr>
      <w:rPr>
        <w:rFonts w:ascii="Symbol" w:hAnsi="Symbol" w:hint="default"/>
      </w:rPr>
    </w:lvl>
    <w:lvl w:ilvl="7" w:tplc="04080003" w:tentative="1">
      <w:start w:val="1"/>
      <w:numFmt w:val="bullet"/>
      <w:lvlText w:val="o"/>
      <w:lvlJc w:val="left"/>
      <w:pPr>
        <w:ind w:left="6703" w:hanging="360"/>
      </w:pPr>
      <w:rPr>
        <w:rFonts w:ascii="Courier New" w:hAnsi="Courier New" w:cs="Courier New" w:hint="default"/>
      </w:rPr>
    </w:lvl>
    <w:lvl w:ilvl="8" w:tplc="04080005" w:tentative="1">
      <w:start w:val="1"/>
      <w:numFmt w:val="bullet"/>
      <w:lvlText w:val=""/>
      <w:lvlJc w:val="left"/>
      <w:pPr>
        <w:ind w:left="7423" w:hanging="360"/>
      </w:pPr>
      <w:rPr>
        <w:rFonts w:ascii="Wingdings" w:hAnsi="Wingdings" w:hint="default"/>
      </w:rPr>
    </w:lvl>
  </w:abstractNum>
  <w:abstractNum w:abstractNumId="7" w15:restartNumberingAfterBreak="0">
    <w:nsid w:val="52F82A5E"/>
    <w:multiLevelType w:val="hybridMultilevel"/>
    <w:tmpl w:val="2468ED4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579B262C"/>
    <w:multiLevelType w:val="hybridMultilevel"/>
    <w:tmpl w:val="31C2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342B2"/>
    <w:multiLevelType w:val="hybridMultilevel"/>
    <w:tmpl w:val="E8E096AE"/>
    <w:lvl w:ilvl="0" w:tplc="040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8F608F"/>
    <w:multiLevelType w:val="hybridMultilevel"/>
    <w:tmpl w:val="2F68000C"/>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4"/>
  </w:num>
  <w:num w:numId="6">
    <w:abstractNumId w:val="2"/>
  </w:num>
  <w:num w:numId="7">
    <w:abstractNumId w:val="5"/>
  </w:num>
  <w:num w:numId="8">
    <w:abstractNumId w:val="0"/>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6C0E"/>
    <w:rsid w:val="0000286D"/>
    <w:rsid w:val="001571B9"/>
    <w:rsid w:val="00191933"/>
    <w:rsid w:val="001D42D0"/>
    <w:rsid w:val="0020031D"/>
    <w:rsid w:val="00235A9C"/>
    <w:rsid w:val="002A22C2"/>
    <w:rsid w:val="002E52F6"/>
    <w:rsid w:val="003158EA"/>
    <w:rsid w:val="00333CB8"/>
    <w:rsid w:val="004817C0"/>
    <w:rsid w:val="005400B3"/>
    <w:rsid w:val="00711319"/>
    <w:rsid w:val="007B564D"/>
    <w:rsid w:val="007E530E"/>
    <w:rsid w:val="008110CC"/>
    <w:rsid w:val="00825363"/>
    <w:rsid w:val="00A40562"/>
    <w:rsid w:val="00A75242"/>
    <w:rsid w:val="00B26DEE"/>
    <w:rsid w:val="00B73D6C"/>
    <w:rsid w:val="00CE134C"/>
    <w:rsid w:val="00D70FBB"/>
    <w:rsid w:val="00E1295A"/>
    <w:rsid w:val="00EC6C0E"/>
    <w:rsid w:val="00F344EB"/>
    <w:rsid w:val="00FD33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E2F3"/>
  <w15:docId w15:val="{3DC1D53A-865C-43D9-B95C-98FD78FD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6C0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C6C0E"/>
  </w:style>
  <w:style w:type="paragraph" w:styleId="Footer">
    <w:name w:val="footer"/>
    <w:basedOn w:val="Normal"/>
    <w:link w:val="FooterChar"/>
    <w:uiPriority w:val="99"/>
    <w:semiHidden/>
    <w:unhideWhenUsed/>
    <w:rsid w:val="00EC6C0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C6C0E"/>
  </w:style>
  <w:style w:type="paragraph" w:customStyle="1" w:styleId="Heading11">
    <w:name w:val="Heading 11"/>
    <w:basedOn w:val="Normal"/>
    <w:uiPriority w:val="1"/>
    <w:qFormat/>
    <w:rsid w:val="00EC6C0E"/>
    <w:pPr>
      <w:widowControl w:val="0"/>
      <w:autoSpaceDE w:val="0"/>
      <w:autoSpaceDN w:val="0"/>
      <w:spacing w:before="122" w:after="0" w:line="240" w:lineRule="auto"/>
      <w:ind w:left="1137"/>
      <w:outlineLvl w:val="1"/>
    </w:pPr>
    <w:rPr>
      <w:rFonts w:ascii="Calibri" w:eastAsia="Calibri" w:hAnsi="Calibri" w:cs="Calibri"/>
      <w:b/>
      <w:bCs/>
      <w:sz w:val="28"/>
      <w:szCs w:val="28"/>
    </w:rPr>
  </w:style>
  <w:style w:type="paragraph" w:styleId="ListParagraph">
    <w:name w:val="List Paragraph"/>
    <w:basedOn w:val="Normal"/>
    <w:uiPriority w:val="34"/>
    <w:qFormat/>
    <w:rsid w:val="00711319"/>
    <w:pPr>
      <w:ind w:left="720"/>
      <w:contextualSpacing/>
    </w:pPr>
  </w:style>
  <w:style w:type="paragraph" w:styleId="NormalWeb">
    <w:name w:val="Normal (Web)"/>
    <w:basedOn w:val="Normal"/>
    <w:uiPriority w:val="99"/>
    <w:unhideWhenUsed/>
    <w:rsid w:val="00B73D6C"/>
    <w:pPr>
      <w:spacing w:before="100" w:beforeAutospacing="1" w:after="119"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B73D6C"/>
    <w:pPr>
      <w:spacing w:after="0" w:line="240" w:lineRule="auto"/>
    </w:pPr>
    <w:rPr>
      <w:rFonts w:ascii="Arial" w:eastAsia="Arial" w:hAnsi="Arial" w:cs="Arial"/>
      <w:sz w:val="20"/>
      <w:szCs w:val="20"/>
      <w:lang w:eastAsia="en-GB"/>
    </w:rPr>
  </w:style>
  <w:style w:type="character" w:customStyle="1" w:styleId="FootnoteTextChar">
    <w:name w:val="Footnote Text Char"/>
    <w:basedOn w:val="DefaultParagraphFont"/>
    <w:link w:val="FootnoteText"/>
    <w:uiPriority w:val="99"/>
    <w:semiHidden/>
    <w:rsid w:val="00B73D6C"/>
    <w:rPr>
      <w:rFonts w:ascii="Arial" w:eastAsia="Arial" w:hAnsi="Arial" w:cs="Arial"/>
      <w:sz w:val="20"/>
      <w:szCs w:val="20"/>
      <w:lang w:eastAsia="en-GB"/>
    </w:rPr>
  </w:style>
  <w:style w:type="character" w:styleId="FootnoteReference">
    <w:name w:val="footnote reference"/>
    <w:basedOn w:val="DefaultParagraphFont"/>
    <w:uiPriority w:val="99"/>
    <w:semiHidden/>
    <w:unhideWhenUsed/>
    <w:rsid w:val="00B73D6C"/>
    <w:rPr>
      <w:vertAlign w:val="superscript"/>
    </w:rPr>
  </w:style>
  <w:style w:type="character" w:styleId="Hyperlink">
    <w:name w:val="Hyperlink"/>
    <w:basedOn w:val="DefaultParagraphFont"/>
    <w:uiPriority w:val="99"/>
    <w:unhideWhenUsed/>
    <w:rsid w:val="00B73D6C"/>
    <w:rPr>
      <w:color w:val="0000FF" w:themeColor="hyperlink"/>
      <w:u w:val="single"/>
    </w:rPr>
  </w:style>
  <w:style w:type="paragraph" w:styleId="BodyText">
    <w:name w:val="Body Text"/>
    <w:basedOn w:val="Normal"/>
    <w:link w:val="BodyTextChar"/>
    <w:uiPriority w:val="1"/>
    <w:qFormat/>
    <w:rsid w:val="002E52F6"/>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2E52F6"/>
    <w:rPr>
      <w:rFonts w:ascii="Calibri" w:eastAsia="Calibri" w:hAnsi="Calibri" w:cs="Calibri"/>
      <w:sz w:val="24"/>
      <w:szCs w:val="24"/>
    </w:rPr>
  </w:style>
  <w:style w:type="table" w:customStyle="1" w:styleId="TableNormal1">
    <w:name w:val="Table Normal1"/>
    <w:uiPriority w:val="2"/>
    <w:semiHidden/>
    <w:unhideWhenUsed/>
    <w:qFormat/>
    <w:rsid w:val="007B56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B564D"/>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716</Words>
  <Characters>3868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Ραφαέλα</dc:creator>
  <cp:keywords/>
  <dc:description/>
  <cp:lastModifiedBy>Μαρια Γαργαλα Σδρακα</cp:lastModifiedBy>
  <cp:revision>10</cp:revision>
  <dcterms:created xsi:type="dcterms:W3CDTF">2022-03-07T20:03:00Z</dcterms:created>
  <dcterms:modified xsi:type="dcterms:W3CDTF">2022-04-06T06:15:00Z</dcterms:modified>
</cp:coreProperties>
</file>