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4" w:type="dxa"/>
        <w:tblInd w:w="111" w:type="dxa"/>
        <w:tblLayout w:type="fixed"/>
        <w:tblLook w:val="0000"/>
      </w:tblPr>
      <w:tblGrid>
        <w:gridCol w:w="82"/>
        <w:gridCol w:w="2691"/>
        <w:gridCol w:w="7171"/>
      </w:tblGrid>
      <w:tr w:rsidR="00160FF7" w:rsidTr="0097580E">
        <w:trPr>
          <w:gridBefore w:val="1"/>
          <w:wBefore w:w="82" w:type="dxa"/>
          <w:trHeight w:val="1401"/>
        </w:trPr>
        <w:tc>
          <w:tcPr>
            <w:tcW w:w="2691" w:type="dxa"/>
            <w:tcBorders>
              <w:top w:val="single" w:sz="4" w:space="0" w:color="5B9BD3"/>
              <w:left w:val="single" w:sz="4" w:space="0" w:color="5B9BD3"/>
              <w:bottom w:val="single" w:sz="4" w:space="0" w:color="5B9BD3"/>
              <w:right w:val="single" w:sz="4" w:space="0" w:color="5B9BD3"/>
            </w:tcBorders>
            <w:shd w:val="clear" w:color="auto" w:fill="F73829"/>
          </w:tcPr>
          <w:p w:rsidR="00160FF7" w:rsidRDefault="00160FF7" w:rsidP="0097580E">
            <w:pPr>
              <w:pStyle w:val="LO-normal"/>
              <w:widowControl w:val="0"/>
              <w:spacing w:before="9"/>
              <w:rPr>
                <w:rFonts w:ascii="Cambria" w:eastAsia="Cambria" w:hAnsi="Cambria" w:cs="Cambria"/>
                <w:color w:val="000000"/>
                <w:sz w:val="18"/>
                <w:szCs w:val="18"/>
              </w:rPr>
            </w:pPr>
          </w:p>
          <w:p w:rsidR="00160FF7" w:rsidRDefault="00160FF7" w:rsidP="0097580E">
            <w:pPr>
              <w:pStyle w:val="LO-normal"/>
              <w:widowControl w:val="0"/>
              <w:ind w:left="868"/>
            </w:pPr>
            <w:r>
              <w:rPr>
                <w:noProof/>
                <w:lang w:eastAsia="el-GR" w:bidi="ar-SA"/>
              </w:rPr>
              <w:drawing>
                <wp:inline distT="0" distB="0" distL="0" distR="0">
                  <wp:extent cx="657225" cy="609600"/>
                  <wp:effectExtent l="0" t="0" r="0" b="0"/>
                  <wp:docPr id="6" name="image3.jpg"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g" descr="Ζω καλύτερα – Ευ Ζην"/>
                          <pic:cNvPicPr>
                            <a:picLocks noChangeAspect="1" noChangeArrowheads="1"/>
                          </pic:cNvPicPr>
                        </pic:nvPicPr>
                        <pic:blipFill>
                          <a:blip r:embed="rId5" cstate="print"/>
                          <a:stretch>
                            <a:fillRect/>
                          </a:stretch>
                        </pic:blipFill>
                        <pic:spPr bwMode="auto">
                          <a:xfrm>
                            <a:off x="0" y="0"/>
                            <a:ext cx="657225" cy="609600"/>
                          </a:xfrm>
                          <a:prstGeom prst="rect">
                            <a:avLst/>
                          </a:prstGeom>
                        </pic:spPr>
                      </pic:pic>
                    </a:graphicData>
                  </a:graphic>
                </wp:inline>
              </w:drawing>
            </w:r>
          </w:p>
        </w:tc>
        <w:tc>
          <w:tcPr>
            <w:tcW w:w="7171" w:type="dxa"/>
            <w:tcBorders>
              <w:top w:val="single" w:sz="4" w:space="0" w:color="5B9BD3"/>
              <w:left w:val="single" w:sz="4" w:space="0" w:color="5B9BD3"/>
              <w:bottom w:val="single" w:sz="4" w:space="0" w:color="5B9BD3"/>
              <w:right w:val="single" w:sz="4" w:space="0" w:color="5B9BD3"/>
            </w:tcBorders>
            <w:shd w:val="clear" w:color="auto" w:fill="F73829"/>
          </w:tcPr>
          <w:p w:rsidR="00160FF7" w:rsidRDefault="00160FF7" w:rsidP="0097580E">
            <w:pPr>
              <w:pStyle w:val="LO-normal"/>
              <w:widowControl w:val="0"/>
              <w:spacing w:before="7"/>
              <w:rPr>
                <w:rFonts w:ascii="Cambria" w:eastAsia="Cambria" w:hAnsi="Cambria" w:cs="Cambria"/>
                <w:color w:val="000000"/>
                <w:sz w:val="22"/>
                <w:szCs w:val="22"/>
              </w:rPr>
            </w:pPr>
          </w:p>
          <w:p w:rsidR="00160FF7" w:rsidRDefault="00160FF7" w:rsidP="0097580E">
            <w:pPr>
              <w:pStyle w:val="LO-normal"/>
              <w:widowControl w:val="0"/>
              <w:ind w:left="146"/>
              <w:rPr>
                <w:b/>
                <w:color w:val="000000"/>
                <w:sz w:val="22"/>
                <w:szCs w:val="22"/>
              </w:rPr>
            </w:pPr>
            <w:r>
              <w:rPr>
                <w:b/>
                <w:color w:val="000000"/>
                <w:sz w:val="22"/>
                <w:szCs w:val="22"/>
              </w:rPr>
              <w:t>Θεματικός Κύκλος:</w:t>
            </w:r>
          </w:p>
          <w:p w:rsidR="00160FF7" w:rsidRDefault="00160FF7" w:rsidP="0097580E">
            <w:pPr>
              <w:pStyle w:val="LO-normal"/>
              <w:widowControl w:val="0"/>
              <w:spacing w:before="1"/>
              <w:ind w:left="146"/>
              <w:rPr>
                <w:b/>
                <w:color w:val="000000"/>
                <w:sz w:val="22"/>
                <w:szCs w:val="22"/>
              </w:rPr>
            </w:pPr>
            <w:r>
              <w:rPr>
                <w:b/>
                <w:color w:val="000000"/>
                <w:sz w:val="22"/>
                <w:szCs w:val="22"/>
              </w:rPr>
              <w:t>Ζω καλύτερα- Ευ ζην</w:t>
            </w:r>
          </w:p>
          <w:p w:rsidR="00160FF7" w:rsidRDefault="00160FF7" w:rsidP="0097580E">
            <w:pPr>
              <w:pStyle w:val="LO-normal"/>
              <w:widowControl w:val="0"/>
              <w:ind w:left="146"/>
              <w:rPr>
                <w:color w:val="000000"/>
                <w:sz w:val="22"/>
                <w:szCs w:val="22"/>
              </w:rPr>
            </w:pPr>
            <w:r>
              <w:rPr>
                <w:color w:val="000000"/>
                <w:sz w:val="22"/>
                <w:szCs w:val="22"/>
              </w:rPr>
              <w:t>Επιμέρους Θεματικές Ενότητες/Υποενότητες:</w:t>
            </w:r>
          </w:p>
          <w:p w:rsidR="00160FF7" w:rsidRDefault="00160FF7" w:rsidP="0097580E">
            <w:pPr>
              <w:pStyle w:val="LO-normal"/>
              <w:widowControl w:val="0"/>
              <w:ind w:left="146"/>
              <w:rPr>
                <w:color w:val="000000"/>
                <w:sz w:val="22"/>
                <w:szCs w:val="22"/>
              </w:rPr>
            </w:pPr>
            <w:r>
              <w:rPr>
                <w:color w:val="000000"/>
                <w:sz w:val="22"/>
                <w:szCs w:val="22"/>
              </w:rPr>
              <w:t xml:space="preserve">Σεξουαλική Διαπαιδαγώγηση </w:t>
            </w:r>
          </w:p>
        </w:tc>
      </w:tr>
      <w:tr w:rsidR="00160FF7" w:rsidTr="0097580E">
        <w:trPr>
          <w:gridBefore w:val="1"/>
          <w:wBefore w:w="82" w:type="dxa"/>
          <w:trHeight w:val="1327"/>
        </w:trPr>
        <w:tc>
          <w:tcPr>
            <w:tcW w:w="2691" w:type="dxa"/>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ind w:left="7"/>
              <w:rPr>
                <w:b/>
                <w:color w:val="000000"/>
                <w:sz w:val="22"/>
                <w:szCs w:val="22"/>
              </w:rPr>
            </w:pPr>
            <w:r>
              <w:rPr>
                <w:b/>
                <w:color w:val="000000"/>
                <w:sz w:val="22"/>
                <w:szCs w:val="22"/>
              </w:rPr>
              <w:t>Τίτλος/τίτλοι προγραμμάτων:</w:t>
            </w:r>
          </w:p>
        </w:tc>
        <w:tc>
          <w:tcPr>
            <w:tcW w:w="7171" w:type="dxa"/>
            <w:tcBorders>
              <w:top w:val="single" w:sz="4" w:space="0" w:color="5B9BD3"/>
              <w:left w:val="single" w:sz="4" w:space="0" w:color="5B9BD3"/>
              <w:bottom w:val="single" w:sz="4" w:space="0" w:color="5B9BD3"/>
              <w:right w:val="single" w:sz="4" w:space="0" w:color="5B9BD3"/>
            </w:tcBorders>
          </w:tcPr>
          <w:p w:rsidR="00160FF7" w:rsidRPr="00406EC3" w:rsidRDefault="00160FF7" w:rsidP="0097580E">
            <w:pPr>
              <w:pStyle w:val="LO-normal"/>
              <w:widowControl w:val="0"/>
              <w:ind w:left="4" w:right="108"/>
              <w:rPr>
                <w:b/>
                <w:color w:val="000000"/>
              </w:rPr>
            </w:pPr>
            <w:r w:rsidRPr="00406EC3">
              <w:rPr>
                <w:b/>
                <w:color w:val="000000"/>
              </w:rPr>
              <w:t xml:space="preserve">Ο δικός μας τίτλος: </w:t>
            </w:r>
          </w:p>
          <w:p w:rsidR="00160FF7" w:rsidRDefault="00160FF7" w:rsidP="0097580E">
            <w:pPr>
              <w:pStyle w:val="LO-normal"/>
              <w:widowControl w:val="0"/>
              <w:ind w:left="4" w:right="108"/>
              <w:rPr>
                <w:color w:val="000000"/>
                <w:sz w:val="22"/>
                <w:szCs w:val="22"/>
              </w:rPr>
            </w:pPr>
            <w:r w:rsidRPr="00406EC3">
              <w:rPr>
                <w:color w:val="000000"/>
              </w:rPr>
              <w:t>Διαμορφώνοντας υγιείς σχέσεις ανάμεσα στα δύο φύλα</w:t>
            </w:r>
          </w:p>
        </w:tc>
      </w:tr>
      <w:tr w:rsidR="00160FF7" w:rsidTr="0097580E">
        <w:trPr>
          <w:gridBefore w:val="1"/>
          <w:wBefore w:w="82" w:type="dxa"/>
          <w:trHeight w:val="2567"/>
        </w:trPr>
        <w:tc>
          <w:tcPr>
            <w:tcW w:w="2691" w:type="dxa"/>
            <w:tcBorders>
              <w:top w:val="single" w:sz="4" w:space="0" w:color="5B9BD3"/>
              <w:left w:val="single" w:sz="4" w:space="0" w:color="5B9BD3"/>
              <w:bottom w:val="single" w:sz="4" w:space="0" w:color="5B9BD3"/>
              <w:right w:val="single" w:sz="4" w:space="0" w:color="5B9BD3"/>
            </w:tcBorders>
            <w:shd w:val="clear" w:color="auto" w:fill="F73829"/>
          </w:tcPr>
          <w:p w:rsidR="00160FF7" w:rsidRDefault="00160FF7" w:rsidP="0097580E">
            <w:pPr>
              <w:pStyle w:val="LO-normal"/>
              <w:widowControl w:val="0"/>
              <w:rPr>
                <w:rFonts w:ascii="Cambria" w:eastAsia="Cambria" w:hAnsi="Cambria" w:cs="Cambria"/>
                <w:color w:val="000000"/>
                <w:sz w:val="22"/>
                <w:szCs w:val="22"/>
              </w:rPr>
            </w:pPr>
          </w:p>
          <w:p w:rsidR="00160FF7" w:rsidRDefault="00160FF7" w:rsidP="0097580E">
            <w:pPr>
              <w:pStyle w:val="LO-normal"/>
              <w:widowControl w:val="0"/>
              <w:rPr>
                <w:rFonts w:ascii="Cambria" w:eastAsia="Cambria" w:hAnsi="Cambria" w:cs="Cambria"/>
                <w:color w:val="000000"/>
                <w:sz w:val="22"/>
                <w:szCs w:val="22"/>
              </w:rPr>
            </w:pPr>
          </w:p>
          <w:p w:rsidR="00160FF7" w:rsidRDefault="00160FF7" w:rsidP="0097580E">
            <w:pPr>
              <w:pStyle w:val="LO-normal"/>
              <w:widowControl w:val="0"/>
              <w:rPr>
                <w:rFonts w:ascii="Cambria" w:eastAsia="Cambria" w:hAnsi="Cambria" w:cs="Cambria"/>
                <w:color w:val="000000"/>
                <w:sz w:val="22"/>
                <w:szCs w:val="22"/>
              </w:rPr>
            </w:pPr>
          </w:p>
          <w:p w:rsidR="00160FF7" w:rsidRDefault="00160FF7" w:rsidP="0097580E">
            <w:pPr>
              <w:pStyle w:val="LO-normal"/>
              <w:widowControl w:val="0"/>
              <w:spacing w:before="5"/>
              <w:rPr>
                <w:rFonts w:ascii="Cambria" w:eastAsia="Cambria" w:hAnsi="Cambria" w:cs="Cambria"/>
                <w:color w:val="000000"/>
                <w:sz w:val="25"/>
                <w:szCs w:val="25"/>
              </w:rPr>
            </w:pPr>
          </w:p>
          <w:p w:rsidR="00160FF7" w:rsidRDefault="00160FF7" w:rsidP="0097580E">
            <w:pPr>
              <w:pStyle w:val="LO-normal"/>
              <w:widowControl w:val="0"/>
              <w:ind w:left="7"/>
              <w:rPr>
                <w:b/>
                <w:color w:val="000000"/>
                <w:sz w:val="22"/>
                <w:szCs w:val="22"/>
              </w:rPr>
            </w:pPr>
            <w:r>
              <w:rPr>
                <w:b/>
                <w:color w:val="000000"/>
                <w:sz w:val="22"/>
                <w:szCs w:val="22"/>
              </w:rPr>
              <w:t>Στόχοι Σχεδίου Δράσης</w:t>
            </w:r>
          </w:p>
        </w:tc>
        <w:tc>
          <w:tcPr>
            <w:tcW w:w="7171" w:type="dxa"/>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ind w:left="4"/>
              <w:rPr>
                <w:color w:val="000000"/>
              </w:rPr>
            </w:pPr>
            <w:r>
              <w:rPr>
                <w:color w:val="000000"/>
              </w:rPr>
              <w:t>Αναφορά σε:</w:t>
            </w:r>
          </w:p>
          <w:p w:rsidR="00160FF7" w:rsidRDefault="00160FF7" w:rsidP="0097580E">
            <w:pPr>
              <w:pStyle w:val="LO-normal"/>
              <w:widowControl w:val="0"/>
              <w:spacing w:before="8"/>
              <w:rPr>
                <w:rFonts w:ascii="Cambria" w:eastAsia="Cambria" w:hAnsi="Cambria" w:cs="Cambria"/>
                <w:color w:val="000000"/>
              </w:rPr>
            </w:pPr>
          </w:p>
          <w:p w:rsidR="00160FF7" w:rsidRDefault="00160FF7" w:rsidP="0097580E">
            <w:pPr>
              <w:pStyle w:val="LO-normal"/>
              <w:widowControl w:val="0"/>
              <w:ind w:left="4"/>
              <w:rPr>
                <w:color w:val="000000"/>
              </w:rPr>
            </w:pPr>
            <w:r>
              <w:rPr>
                <w:color w:val="000000"/>
              </w:rPr>
              <w:t>Α) δεξιότητες που πρόκειται να καλλιεργηθούν:</w:t>
            </w:r>
          </w:p>
          <w:p w:rsidR="00160FF7" w:rsidRDefault="00160FF7" w:rsidP="0097580E">
            <w:pPr>
              <w:pStyle w:val="LO-normal"/>
              <w:widowControl w:val="0"/>
              <w:ind w:left="4"/>
              <w:rPr>
                <w:color w:val="000000"/>
              </w:rPr>
            </w:pPr>
          </w:p>
          <w:p w:rsidR="00160FF7" w:rsidRDefault="00160FF7" w:rsidP="00160FF7">
            <w:pPr>
              <w:pStyle w:val="LO-normal"/>
              <w:widowControl w:val="0"/>
              <w:numPr>
                <w:ilvl w:val="0"/>
                <w:numId w:val="1"/>
              </w:numPr>
            </w:pPr>
            <w:r>
              <w:rPr>
                <w:color w:val="000000"/>
              </w:rPr>
              <w:t>σύγχρονες δεξιότητες μάθησης: επικοινωνία, κριτική σκέψη, συνεργασία, δημιουργικότητα</w:t>
            </w:r>
          </w:p>
          <w:p w:rsidR="00160FF7" w:rsidRDefault="00160FF7" w:rsidP="00160FF7">
            <w:pPr>
              <w:pStyle w:val="LO-normal"/>
              <w:widowControl w:val="0"/>
              <w:numPr>
                <w:ilvl w:val="0"/>
                <w:numId w:val="1"/>
              </w:numPr>
              <w:rPr>
                <w:color w:val="000000"/>
              </w:rPr>
            </w:pPr>
            <w:r>
              <w:rPr>
                <w:color w:val="000000"/>
              </w:rPr>
              <w:t xml:space="preserve">δεξιότητες ζωής: κοινωνικές δεξιότητες, </w:t>
            </w:r>
            <w:proofErr w:type="spellStart"/>
            <w:r>
              <w:rPr>
                <w:color w:val="000000"/>
              </w:rPr>
              <w:t>αυτομέριμνα</w:t>
            </w:r>
            <w:proofErr w:type="spellEnd"/>
            <w:r>
              <w:rPr>
                <w:color w:val="000000"/>
              </w:rPr>
              <w:t xml:space="preserve">, </w:t>
            </w:r>
            <w:proofErr w:type="spellStart"/>
            <w:r>
              <w:rPr>
                <w:color w:val="000000"/>
              </w:rPr>
              <w:t>ενσυναίσθηση</w:t>
            </w:r>
            <w:proofErr w:type="spellEnd"/>
            <w:r>
              <w:rPr>
                <w:color w:val="000000"/>
              </w:rPr>
              <w:t xml:space="preserve">, ευελιξία, ευαισθησία, προσαρμοστικότητα, πρωτοβουλία, λήψη αποφάσεων, </w:t>
            </w:r>
            <w:proofErr w:type="spellStart"/>
            <w:r>
              <w:rPr>
                <w:color w:val="000000"/>
              </w:rPr>
              <w:t>διεκδικητικότητα</w:t>
            </w:r>
            <w:proofErr w:type="spellEnd"/>
            <w:r>
              <w:rPr>
                <w:color w:val="000000"/>
              </w:rPr>
              <w:t>, ανθεκτικότητα, υπευθυνότητα</w:t>
            </w:r>
          </w:p>
          <w:p w:rsidR="00160FF7" w:rsidRDefault="00160FF7" w:rsidP="00160FF7">
            <w:pPr>
              <w:pStyle w:val="LO-normal"/>
              <w:widowControl w:val="0"/>
              <w:numPr>
                <w:ilvl w:val="0"/>
                <w:numId w:val="1"/>
              </w:numPr>
              <w:rPr>
                <w:color w:val="000000"/>
              </w:rPr>
            </w:pPr>
            <w:r>
              <w:rPr>
                <w:color w:val="000000"/>
              </w:rPr>
              <w:t>ψηφιακές δεξιότητες:  ασφαλής πλοήγηση στο διαδίκτυο</w:t>
            </w:r>
          </w:p>
          <w:p w:rsidR="00160FF7" w:rsidRDefault="00160FF7" w:rsidP="00160FF7">
            <w:pPr>
              <w:pStyle w:val="LO-normal"/>
              <w:widowControl w:val="0"/>
              <w:numPr>
                <w:ilvl w:val="0"/>
                <w:numId w:val="1"/>
              </w:numPr>
              <w:rPr>
                <w:color w:val="000000"/>
              </w:rPr>
            </w:pPr>
            <w:r>
              <w:rPr>
                <w:color w:val="000000"/>
              </w:rPr>
              <w:t>δεξιότητες του νου: στρατηγική σκέψη, επίλυση προβλημάτων, μελέτη περιπτώσεων</w:t>
            </w:r>
          </w:p>
          <w:p w:rsidR="00160FF7" w:rsidRDefault="00160FF7" w:rsidP="0097580E">
            <w:pPr>
              <w:pStyle w:val="LO-normal"/>
              <w:widowControl w:val="0"/>
              <w:spacing w:before="11"/>
              <w:rPr>
                <w:rFonts w:ascii="Cambria" w:eastAsia="Cambria" w:hAnsi="Cambria" w:cs="Cambria"/>
                <w:color w:val="000000"/>
              </w:rPr>
            </w:pPr>
          </w:p>
          <w:p w:rsidR="00160FF7" w:rsidRDefault="00160FF7" w:rsidP="0097580E">
            <w:pPr>
              <w:pStyle w:val="LO-normal"/>
              <w:widowControl w:val="0"/>
              <w:ind w:left="4" w:right="108"/>
              <w:rPr>
                <w:color w:val="000000"/>
              </w:rPr>
            </w:pPr>
            <w:r>
              <w:rPr>
                <w:color w:val="000000"/>
              </w:rPr>
              <w:t>Β) στόχους που θέτουμε ως προς τον θεματικό κύκλο και την (τις) επιμέρους θεματική (-</w:t>
            </w:r>
            <w:proofErr w:type="spellStart"/>
            <w:r>
              <w:rPr>
                <w:color w:val="000000"/>
              </w:rPr>
              <w:t>κες</w:t>
            </w:r>
            <w:proofErr w:type="spellEnd"/>
            <w:r>
              <w:rPr>
                <w:color w:val="000000"/>
              </w:rPr>
              <w:t>) ενότητα (-τες)</w:t>
            </w:r>
          </w:p>
          <w:p w:rsidR="00160FF7" w:rsidRDefault="00160FF7" w:rsidP="0097580E">
            <w:pPr>
              <w:pStyle w:val="LO-normal"/>
              <w:widowControl w:val="0"/>
              <w:ind w:left="4" w:right="108"/>
              <w:rPr>
                <w:color w:val="000000"/>
              </w:rPr>
            </w:pPr>
            <w:r>
              <w:rPr>
                <w:color w:val="000000"/>
              </w:rPr>
              <w:t>Ως προς τον Θεματικό κύκλο “ Ζω καλύτερα – Ευ ζην”, στόχος του σχεδίου είναι η</w:t>
            </w:r>
          </w:p>
          <w:p w:rsidR="00160FF7" w:rsidRDefault="00160FF7" w:rsidP="0097580E">
            <w:pPr>
              <w:pStyle w:val="LO-normal"/>
              <w:widowControl w:val="0"/>
              <w:ind w:left="4" w:right="108"/>
              <w:rPr>
                <w:color w:val="000000"/>
              </w:rPr>
            </w:pPr>
            <w:r>
              <w:rPr>
                <w:color w:val="000000"/>
              </w:rPr>
              <w:t>η ευαισθητοποίηση των μαθητών/-τριών σε ζητήματα σεξουαλικής  αγωγής.</w:t>
            </w:r>
          </w:p>
          <w:p w:rsidR="00160FF7" w:rsidRDefault="00160FF7" w:rsidP="0097580E">
            <w:pPr>
              <w:pStyle w:val="LO-normal"/>
              <w:widowControl w:val="0"/>
              <w:ind w:left="4" w:right="108"/>
            </w:pPr>
            <w:r>
              <w:rPr>
                <w:color w:val="000000"/>
              </w:rPr>
              <w:t xml:space="preserve">Ειδικότερα, το σχέδιο με τίτλο “Διαμορφώνοντας υγιείς σχέσεις ανάμεσα στα δύο φύλα”, το οποίο εντάσσεται στη θεματική υποενότητα “Σεξουαλική Διαπαιδαγώγηση”, αποσκοπεί </w:t>
            </w:r>
            <w:r>
              <w:t>στην αλλαγή της συμπεριφοράς και στάσης που ενισχύουν τα στερεότυπα φύλου και οδηγούν στην ανισότητα των φύλων</w:t>
            </w:r>
            <w:r>
              <w:rPr>
                <w:color w:val="000000"/>
              </w:rPr>
              <w:t xml:space="preserve">. </w:t>
            </w:r>
          </w:p>
          <w:p w:rsidR="00160FF7" w:rsidRDefault="00160FF7" w:rsidP="0097580E">
            <w:pPr>
              <w:pStyle w:val="LO-normal"/>
              <w:widowControl w:val="0"/>
              <w:ind w:left="4" w:right="108"/>
              <w:rPr>
                <w:color w:val="000000"/>
              </w:rPr>
            </w:pPr>
            <w:r>
              <w:rPr>
                <w:color w:val="000000"/>
              </w:rPr>
              <w:t>Επίσης, μετά το πέρας του σχεδίου, οι μαθητές/-</w:t>
            </w:r>
            <w:proofErr w:type="spellStart"/>
            <w:r>
              <w:rPr>
                <w:color w:val="000000"/>
              </w:rPr>
              <w:t>τριες</w:t>
            </w:r>
            <w:proofErr w:type="spellEnd"/>
            <w:r>
              <w:rPr>
                <w:color w:val="000000"/>
              </w:rPr>
              <w:t xml:space="preserve"> θα μπορούν να ελέγχουν τη συμπεριφορά τους και να διαχειρίζονται τους άλλους με σεβασμό, αποδοχή, ανοχή, </w:t>
            </w:r>
            <w:proofErr w:type="spellStart"/>
            <w:r>
              <w:rPr>
                <w:color w:val="000000"/>
              </w:rPr>
              <w:t>ενσυναίσθηση</w:t>
            </w:r>
            <w:proofErr w:type="spellEnd"/>
            <w:r>
              <w:rPr>
                <w:color w:val="000000"/>
              </w:rPr>
              <w:t xml:space="preserve"> ανεξάρτητα από το φύλο τους.</w:t>
            </w:r>
          </w:p>
          <w:p w:rsidR="00160FF7" w:rsidRDefault="00160FF7" w:rsidP="0097580E">
            <w:pPr>
              <w:pStyle w:val="LO-normal"/>
              <w:widowControl w:val="0"/>
              <w:ind w:left="4" w:right="108"/>
              <w:rPr>
                <w:color w:val="000000"/>
              </w:rPr>
            </w:pPr>
            <w:r>
              <w:rPr>
                <w:color w:val="000000"/>
              </w:rPr>
              <w:t>Επιπρόσθετα, οι ίδιοι/-ες θ αναπτύξουν πιο παραγωγικές σχέσεις με τα μέλη της οικογένειας και τους φίλους τους.</w:t>
            </w:r>
          </w:p>
          <w:p w:rsidR="00160FF7" w:rsidRDefault="00160FF7" w:rsidP="0097580E">
            <w:pPr>
              <w:pStyle w:val="LO-normal"/>
              <w:widowControl w:val="0"/>
              <w:ind w:left="4" w:right="108"/>
              <w:rPr>
                <w:color w:val="000000"/>
              </w:rPr>
            </w:pPr>
          </w:p>
          <w:p w:rsidR="00160FF7" w:rsidRDefault="00160FF7" w:rsidP="0097580E">
            <w:pPr>
              <w:pStyle w:val="LO-normal"/>
              <w:widowControl w:val="0"/>
              <w:spacing w:before="1"/>
              <w:ind w:left="4"/>
              <w:rPr>
                <w:color w:val="000000"/>
              </w:rPr>
            </w:pPr>
            <w:r>
              <w:rPr>
                <w:color w:val="000000"/>
              </w:rPr>
              <w:t>Γ) τους στόχους που επιπροσθέτως θέτουμε ή σε σύνδεση με το πρόγραμμα σπουδών των γνωστικών αντικειμένων (προαιρετικά):</w:t>
            </w:r>
          </w:p>
          <w:p w:rsidR="00160FF7" w:rsidRDefault="00160FF7" w:rsidP="0097580E">
            <w:pPr>
              <w:pStyle w:val="LO-normal"/>
              <w:widowControl w:val="0"/>
              <w:spacing w:before="1"/>
              <w:ind w:left="4"/>
              <w:rPr>
                <w:color w:val="000000"/>
              </w:rPr>
            </w:pPr>
            <w:r>
              <w:rPr>
                <w:color w:val="000000"/>
              </w:rPr>
              <w:t>Σε σύνδεση με το Π.Σ.  στόχος μας είναι η ανάπτυξη δεξιοτήτων υψηλού επιπέδου (κριτική και αναλυτική σκέψη, συνθετική ικανότητα, ικανότητες συνεργασίας και επικοινωνίας) και η καλλιέργεια κοινωνικών δεξιοτήτων και συμπεριφορών (ηθικής και δεοντολογίας, αλλαγή στάσεων).</w:t>
            </w:r>
          </w:p>
          <w:p w:rsidR="00160FF7" w:rsidRPr="007750DA" w:rsidRDefault="00160FF7" w:rsidP="0097580E">
            <w:pPr>
              <w:pStyle w:val="LO-normal"/>
              <w:widowControl w:val="0"/>
              <w:spacing w:before="1"/>
              <w:ind w:left="4"/>
              <w:rPr>
                <w:color w:val="000000"/>
              </w:rPr>
            </w:pPr>
            <w:r w:rsidRPr="007750DA">
              <w:rPr>
                <w:color w:val="000000"/>
              </w:rPr>
              <w:t>Το παρόν σχέδιο συνδέεται, επίσης, με τα γνωστικά αντικείμενα των Εικαστικών και της Νεοελληνικής Γλώσσας.</w:t>
            </w:r>
          </w:p>
          <w:p w:rsidR="00160FF7" w:rsidRDefault="00160FF7" w:rsidP="0097580E">
            <w:pPr>
              <w:pStyle w:val="LO-normal"/>
              <w:widowControl w:val="0"/>
              <w:spacing w:before="1"/>
              <w:ind w:left="4"/>
              <w:rPr>
                <w:color w:val="000000"/>
              </w:rPr>
            </w:pPr>
          </w:p>
        </w:tc>
      </w:tr>
      <w:tr w:rsidR="00160FF7" w:rsidTr="0097580E">
        <w:trPr>
          <w:gridBefore w:val="1"/>
          <w:wBefore w:w="82" w:type="dxa"/>
          <w:trHeight w:val="537"/>
        </w:trPr>
        <w:tc>
          <w:tcPr>
            <w:tcW w:w="9862" w:type="dxa"/>
            <w:gridSpan w:val="2"/>
            <w:tcBorders>
              <w:top w:val="single" w:sz="4" w:space="0" w:color="5B9BD3"/>
              <w:left w:val="single" w:sz="4" w:space="0" w:color="5B9BD3"/>
              <w:bottom w:val="single" w:sz="4" w:space="0" w:color="5B9BD3"/>
              <w:right w:val="single" w:sz="4" w:space="0" w:color="5B9BD3"/>
            </w:tcBorders>
            <w:shd w:val="clear" w:color="auto" w:fill="F73829"/>
          </w:tcPr>
          <w:p w:rsidR="00160FF7" w:rsidRDefault="00160FF7" w:rsidP="0097580E">
            <w:pPr>
              <w:pStyle w:val="LO-normal"/>
              <w:widowControl w:val="0"/>
              <w:spacing w:before="8"/>
              <w:rPr>
                <w:rFonts w:ascii="Cambria" w:eastAsia="Cambria" w:hAnsi="Cambria" w:cs="Cambria"/>
                <w:color w:val="000000"/>
                <w:sz w:val="22"/>
                <w:szCs w:val="22"/>
              </w:rPr>
            </w:pPr>
          </w:p>
          <w:p w:rsidR="00160FF7" w:rsidRDefault="00160FF7" w:rsidP="0097580E">
            <w:pPr>
              <w:pStyle w:val="LO-normal"/>
              <w:widowControl w:val="0"/>
              <w:ind w:left="3814" w:right="3798"/>
              <w:jc w:val="center"/>
              <w:rPr>
                <w:b/>
                <w:color w:val="000000"/>
                <w:sz w:val="22"/>
                <w:szCs w:val="22"/>
              </w:rPr>
            </w:pPr>
            <w:r>
              <w:rPr>
                <w:b/>
                <w:color w:val="000000"/>
                <w:sz w:val="22"/>
                <w:szCs w:val="22"/>
              </w:rPr>
              <w:t>Ακολουθία εργαστηρίων:</w:t>
            </w:r>
          </w:p>
        </w:tc>
      </w:tr>
      <w:tr w:rsidR="00160FF7" w:rsidTr="0097580E">
        <w:trPr>
          <w:gridBefore w:val="1"/>
          <w:wBefore w:w="82" w:type="dxa"/>
          <w:trHeight w:val="832"/>
        </w:trPr>
        <w:tc>
          <w:tcPr>
            <w:tcW w:w="2691" w:type="dxa"/>
            <w:tcBorders>
              <w:top w:val="single" w:sz="4" w:space="0" w:color="5B9BD3"/>
              <w:left w:val="single" w:sz="4" w:space="0" w:color="5B9BD3"/>
              <w:bottom w:val="single" w:sz="4" w:space="0" w:color="5B9BD3"/>
              <w:right w:val="single" w:sz="4" w:space="0" w:color="5B9BD3"/>
            </w:tcBorders>
            <w:shd w:val="clear" w:color="auto" w:fill="F73829"/>
          </w:tcPr>
          <w:p w:rsidR="00160FF7" w:rsidRDefault="00160FF7" w:rsidP="0097580E">
            <w:pPr>
              <w:pStyle w:val="LO-normal"/>
              <w:widowControl w:val="0"/>
              <w:rPr>
                <w:b/>
                <w:color w:val="000000"/>
                <w:sz w:val="22"/>
                <w:szCs w:val="22"/>
              </w:rPr>
            </w:pPr>
            <w:r>
              <w:rPr>
                <w:b/>
                <w:color w:val="000000"/>
                <w:sz w:val="22"/>
                <w:szCs w:val="22"/>
              </w:rPr>
              <w:t>Εργαστήριο 1</w:t>
            </w:r>
          </w:p>
        </w:tc>
        <w:tc>
          <w:tcPr>
            <w:tcW w:w="7171" w:type="dxa"/>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ind w:left="4"/>
              <w:rPr>
                <w:color w:val="000000"/>
              </w:rPr>
            </w:pPr>
            <w:r>
              <w:rPr>
                <w:color w:val="000000"/>
              </w:rPr>
              <w:t>Αναλυτική περιγραφή των δραστηριοτήτων που θα αναπτύξουμε με τους/τις μαθητές/-</w:t>
            </w:r>
            <w:proofErr w:type="spellStart"/>
            <w:r>
              <w:rPr>
                <w:color w:val="000000"/>
              </w:rPr>
              <w:t>τριες</w:t>
            </w:r>
            <w:proofErr w:type="spellEnd"/>
            <w:r>
              <w:rPr>
                <w:color w:val="000000"/>
              </w:rPr>
              <w:t>/ μας αξιοποιώντας την ταυτότητα του εκάστοτε προγράμματος:</w:t>
            </w:r>
          </w:p>
          <w:p w:rsidR="00160FF7" w:rsidRDefault="00160FF7" w:rsidP="0097580E">
            <w:pPr>
              <w:pStyle w:val="LO-normal"/>
              <w:widowControl w:val="0"/>
              <w:ind w:left="4"/>
              <w:rPr>
                <w:b/>
                <w:bCs/>
                <w:color w:val="000000"/>
              </w:rPr>
            </w:pPr>
            <w:r>
              <w:rPr>
                <w:b/>
                <w:bCs/>
                <w:color w:val="000000"/>
              </w:rPr>
              <w:t>Ας γίνουμε ομάδα-Μαθαίνουμε να συνεργαζόμαστε</w:t>
            </w:r>
          </w:p>
          <w:p w:rsidR="00160FF7" w:rsidRDefault="00160FF7" w:rsidP="0097580E">
            <w:pPr>
              <w:pStyle w:val="LO-normal"/>
              <w:widowControl w:val="0"/>
              <w:ind w:left="4"/>
            </w:pPr>
            <w:r>
              <w:rPr>
                <w:color w:val="000000"/>
              </w:rPr>
              <w:t xml:space="preserve">Ενημέρωση για τα Εργαστήρια Δεξιοτήτων, τη Θεματική Ενότητα και τον τίτλο που επιλέχθηκε: “Σεξουαλική Διαπαιδαγώγηση: Διαμορφώνοντας υγιείς σχέσεις ανάμεσα στα δύο φύλλα”. Χωρισμός σε ομάδες και δημιουργία αφισών με θέμα “Το </w:t>
            </w:r>
            <w:r>
              <w:rPr>
                <w:color w:val="000000"/>
              </w:rPr>
              <w:lastRenderedPageBreak/>
              <w:t xml:space="preserve">συμβόλαιο της ομάδας μας”. </w:t>
            </w:r>
            <w:r>
              <w:t>Οι μαθητές/-</w:t>
            </w:r>
            <w:proofErr w:type="spellStart"/>
            <w:r>
              <w:t>τριες</w:t>
            </w:r>
            <w:proofErr w:type="spellEnd"/>
            <w:r>
              <w:t xml:space="preserve"> καλούνται να  ορίσουν κοινά αποδεκτούς και αμοιβαία σεβαστούς κανόνες συμπεριφοράς</w:t>
            </w:r>
            <w:r>
              <w:rPr>
                <w:color w:val="000000"/>
              </w:rPr>
              <w:t xml:space="preserve"> που θα βοηθήσουν να δημιουργηθεί ένα ασφαλές και υποστηρικτικό περιβάλλον καθ’ όλη τη διάρκεια του προγράμματος. Ατομική καταγραφή των προσδοκιών. </w:t>
            </w:r>
            <w:proofErr w:type="spellStart"/>
            <w:r>
              <w:rPr>
                <w:color w:val="000000"/>
              </w:rPr>
              <w:t>Αναστοχασμός</w:t>
            </w:r>
            <w:proofErr w:type="spellEnd"/>
            <w:r>
              <w:rPr>
                <w:color w:val="000000"/>
              </w:rPr>
              <w:t>.</w:t>
            </w:r>
          </w:p>
        </w:tc>
      </w:tr>
      <w:tr w:rsidR="00160FF7" w:rsidRPr="008C568B" w:rsidTr="0097580E">
        <w:trPr>
          <w:gridBefore w:val="1"/>
          <w:wBefore w:w="82" w:type="dxa"/>
          <w:trHeight w:val="832"/>
        </w:trPr>
        <w:tc>
          <w:tcPr>
            <w:tcW w:w="2691" w:type="dxa"/>
            <w:tcBorders>
              <w:top w:val="single" w:sz="4" w:space="0" w:color="5B9BD3"/>
              <w:left w:val="single" w:sz="4" w:space="0" w:color="5B9BD3"/>
              <w:bottom w:val="single" w:sz="4" w:space="0" w:color="5B9BD3"/>
              <w:right w:val="single" w:sz="4" w:space="0" w:color="5B9BD3"/>
            </w:tcBorders>
            <w:shd w:val="clear" w:color="auto" w:fill="F73829"/>
          </w:tcPr>
          <w:p w:rsidR="00160FF7" w:rsidRDefault="00160FF7" w:rsidP="0097580E">
            <w:pPr>
              <w:pStyle w:val="LO-normal"/>
              <w:widowControl w:val="0"/>
              <w:ind w:left="7"/>
              <w:rPr>
                <w:b/>
                <w:color w:val="000000"/>
                <w:sz w:val="22"/>
                <w:szCs w:val="22"/>
              </w:rPr>
            </w:pPr>
            <w:r>
              <w:rPr>
                <w:b/>
                <w:color w:val="000000"/>
                <w:sz w:val="22"/>
                <w:szCs w:val="22"/>
              </w:rPr>
              <w:lastRenderedPageBreak/>
              <w:t>Εργαστήριο 2</w:t>
            </w:r>
          </w:p>
        </w:tc>
        <w:tc>
          <w:tcPr>
            <w:tcW w:w="7171" w:type="dxa"/>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rPr>
                <w:b/>
                <w:bCs/>
                <w:color w:val="000000"/>
              </w:rPr>
            </w:pPr>
            <w:r>
              <w:rPr>
                <w:b/>
                <w:bCs/>
                <w:color w:val="000000"/>
              </w:rPr>
              <w:t>Διερεύνηση στερεοτύπων- Το αντίκτυπο των στερεοτύπων φύλου στη ζωή και τα δικαιώματα των παιδιών</w:t>
            </w:r>
          </w:p>
          <w:p w:rsidR="00160FF7" w:rsidRDefault="00160FF7" w:rsidP="0097580E">
            <w:pPr>
              <w:pStyle w:val="LO-normal"/>
              <w:widowControl w:val="0"/>
            </w:pPr>
            <w:r>
              <w:rPr>
                <w:color w:val="000000"/>
              </w:rPr>
              <w:t>Αρχικά, πραγματοποιείται συζήτηση αναφορικά με τους όρους “στερεότυπα, βιολογικό φύλο, κοινωνικό φύλο”. Στη συνέχεια, ο εκπαιδευτικός μοιράζει στις ομάδες ένα Φύλλο Εργασίας. Κάθε ομάδα καλείται</w:t>
            </w:r>
            <w:r>
              <w:t xml:space="preserve"> μέσα σε 3-4 λεπτά να διαβάσει τις προτάσεις που περιέχονται σε αυτό και να απαντήσει εάν αυτές αναφέρονται  στο κοινωνικό ή το βιολογικό φύλο. Παρουσιάζονται οι απαντήσεις κάθε ομάδας στην ολομέλεια της τάξης και διεξάγεται σχετική συζήτηση.</w:t>
            </w:r>
          </w:p>
          <w:p w:rsidR="00160FF7" w:rsidRDefault="00160FF7" w:rsidP="0097580E">
            <w:pPr>
              <w:pStyle w:val="LO-normal"/>
              <w:widowControl w:val="0"/>
              <w:rPr>
                <w:color w:val="000000"/>
              </w:rPr>
            </w:pPr>
            <w:r>
              <w:rPr>
                <w:color w:val="000000"/>
              </w:rPr>
              <w:t xml:space="preserve">Δραστηριότητα: “Ας διερευνήσουμε τα στερεότυπα”.  </w:t>
            </w:r>
          </w:p>
          <w:p w:rsidR="00160FF7" w:rsidRDefault="00160FF7" w:rsidP="0097580E">
            <w:pPr>
              <w:pStyle w:val="LO-normal"/>
              <w:widowControl w:val="0"/>
              <w:rPr>
                <w:color w:val="000000"/>
              </w:rPr>
            </w:pPr>
            <w:r>
              <w:rPr>
                <w:color w:val="000000"/>
              </w:rPr>
              <w:t>Ο εκπαιδευτικός γράφει μία λίστα με στερεοτυπικά αστεία. Τα παιδιά κάθε ομάδας επιλέγουν τυχαία ένα αστείο, το διαβάζουν δυνατά και διεξάγεται σχετική συζήτηση στην ολομέλεια της τάξης.</w:t>
            </w:r>
          </w:p>
          <w:p w:rsidR="00160FF7" w:rsidRPr="008C568B" w:rsidRDefault="00160FF7" w:rsidP="0097580E">
            <w:pPr>
              <w:pStyle w:val="LO-normal"/>
              <w:widowControl w:val="0"/>
              <w:rPr>
                <w:lang w:val="en-US"/>
              </w:rPr>
            </w:pPr>
            <w:r>
              <w:rPr>
                <w:color w:val="000000"/>
              </w:rPr>
              <w:t>Δραστηριότητα: “Τα κορίτσια/τα αγόρια δεν μπορούν να το κάνουν αυτό”. Η τάξη χωρίζεται σε τέσσερις γωνίες. Σε κάθε γωνία τοποθετούνται 4 χαρτιά: Συμφωνώ/Δεν γνωρίζω/Σκέφτομαι ακόμα/Διαφωνώ. Ο εκπαιδευτικός διαβάζει δηλώσεις για το τι κάνουν/τι δεν κάνουν τα αγόρια και τα κορίτσια και τα παιδιά παίρνουν θέση σε μία από τις γωνίες με βάση την άποψή τους. Πραγματοποιείται διάλογος σχετικά με τις θέσεις που επέλεξαν και ο εκπαιδευτικός ενθαρρύνει τα παιδιά να αλλάξουν θέση αφότου ακούσουν τις απόψεις των άλλων.</w:t>
            </w:r>
            <w:r>
              <w:t xml:space="preserve"> </w:t>
            </w:r>
            <w:proofErr w:type="spellStart"/>
            <w:r>
              <w:t>Αναστοχασμός</w:t>
            </w:r>
            <w:proofErr w:type="spellEnd"/>
            <w:r>
              <w:t>.</w:t>
            </w:r>
            <w:r>
              <w:rPr>
                <w:lang w:val="en-US"/>
              </w:rPr>
              <w:t xml:space="preserve"> </w:t>
            </w:r>
          </w:p>
        </w:tc>
      </w:tr>
      <w:tr w:rsidR="00160FF7" w:rsidTr="0097580E">
        <w:trPr>
          <w:gridBefore w:val="1"/>
          <w:wBefore w:w="82" w:type="dxa"/>
          <w:trHeight w:val="674"/>
        </w:trPr>
        <w:tc>
          <w:tcPr>
            <w:tcW w:w="2691" w:type="dxa"/>
            <w:tcBorders>
              <w:top w:val="single" w:sz="4" w:space="0" w:color="5B9BD3"/>
              <w:left w:val="single" w:sz="4" w:space="0" w:color="5B9BD3"/>
              <w:bottom w:val="single" w:sz="4" w:space="0" w:color="5B9BD3"/>
              <w:right w:val="single" w:sz="4" w:space="0" w:color="5B9BD3"/>
            </w:tcBorders>
            <w:shd w:val="clear" w:color="auto" w:fill="F73829"/>
          </w:tcPr>
          <w:p w:rsidR="00160FF7" w:rsidRDefault="00160FF7" w:rsidP="0097580E">
            <w:pPr>
              <w:pStyle w:val="LO-normal"/>
              <w:widowControl w:val="0"/>
              <w:ind w:left="7"/>
              <w:rPr>
                <w:b/>
                <w:color w:val="000000"/>
                <w:sz w:val="22"/>
                <w:szCs w:val="22"/>
              </w:rPr>
            </w:pPr>
            <w:r>
              <w:rPr>
                <w:b/>
                <w:color w:val="000000"/>
                <w:sz w:val="22"/>
                <w:szCs w:val="22"/>
              </w:rPr>
              <w:t>Εργαστήριο 3</w:t>
            </w:r>
          </w:p>
        </w:tc>
        <w:tc>
          <w:tcPr>
            <w:tcW w:w="7171" w:type="dxa"/>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rPr>
                <w:b/>
                <w:bCs/>
                <w:color w:val="000000"/>
              </w:rPr>
            </w:pPr>
            <w:r>
              <w:rPr>
                <w:b/>
                <w:bCs/>
                <w:color w:val="000000"/>
              </w:rPr>
              <w:t>Μέσα μαζικής ενημέρωσης και στερεότυπα φύλου</w:t>
            </w:r>
          </w:p>
          <w:p w:rsidR="00160FF7" w:rsidRPr="008C465A" w:rsidRDefault="00160FF7" w:rsidP="0097580E">
            <w:pPr>
              <w:pStyle w:val="LO-normal"/>
              <w:widowControl w:val="0"/>
              <w:rPr>
                <w:color w:val="000000"/>
              </w:rPr>
            </w:pPr>
            <w:r w:rsidRPr="008C465A">
              <w:rPr>
                <w:color w:val="000000"/>
              </w:rPr>
              <w:t>Αρχικά, ο εκπαιδευτικός προβάλλει δύο βίντεο σχετικά με την ισότητα</w:t>
            </w:r>
            <w:r>
              <w:rPr>
                <w:color w:val="000000"/>
              </w:rPr>
              <w:t xml:space="preserve"> ανάμεσα στα δύο φύλα</w:t>
            </w:r>
            <w:r w:rsidRPr="008C465A">
              <w:rPr>
                <w:color w:val="000000"/>
              </w:rPr>
              <w:t>.</w:t>
            </w:r>
          </w:p>
          <w:p w:rsidR="00160FF7" w:rsidRDefault="00160FF7" w:rsidP="0097580E">
            <w:pPr>
              <w:pStyle w:val="LO-normal"/>
              <w:widowControl w:val="0"/>
            </w:pPr>
            <w:r>
              <w:rPr>
                <w:color w:val="000000"/>
              </w:rPr>
              <w:t xml:space="preserve">Δραστηριότητα “Επισκέπτες της Γης”. Οι μαθητές παριστάνουν πως επισκέπτονται τον πλανήτη Γη για πρώτη φορά και ο εκπαιδευτικός προβάλλει κάποιες εικόνες ή βίντεο από διαφημίσεις και περιοδικά στο διαδίκτυο. Οι μαθητές ανά ομάδες παρατηρούν πώς προβάλλεται το γυναικείο και ανδρικό φύλο στα μέσα. Ο εκπαιδευτικός μοιράζει σε κάθε ομάδα χαρτάκια </w:t>
            </w:r>
            <w:r>
              <w:rPr>
                <w:color w:val="000000"/>
                <w:lang w:val="en-US"/>
              </w:rPr>
              <w:t>post</w:t>
            </w:r>
            <w:r w:rsidRPr="002A2ED5">
              <w:rPr>
                <w:color w:val="000000"/>
              </w:rPr>
              <w:t xml:space="preserve"> </w:t>
            </w:r>
            <w:r>
              <w:rPr>
                <w:color w:val="000000"/>
                <w:lang w:val="en-US"/>
              </w:rPr>
              <w:t>it</w:t>
            </w:r>
            <w:r w:rsidRPr="002A2ED5">
              <w:rPr>
                <w:color w:val="000000"/>
              </w:rPr>
              <w:t xml:space="preserve"> </w:t>
            </w:r>
            <w:r>
              <w:rPr>
                <w:color w:val="000000"/>
              </w:rPr>
              <w:t>με λεξούλες (εξωτερικά χαρακτηριστικά, στοιχεία χαρακτήρα, ρόλοι) και οι μαθητές καλούνται να τα τοποθετήσουν σε 2 χαρτόνια που έχει ετοιμάσει ο εκπαιδευτικός, ανάλογα με τα χαρακτηριστικά κάθε φύλου που προβάλλουν τα μέσα (Κορίτσια-</w:t>
            </w:r>
            <w:proofErr w:type="spellStart"/>
            <w:r>
              <w:rPr>
                <w:color w:val="000000"/>
              </w:rPr>
              <w:t>Γυναίκε</w:t>
            </w:r>
            <w:proofErr w:type="spellEnd"/>
            <w:r>
              <w:rPr>
                <w:color w:val="000000"/>
              </w:rPr>
              <w:t xml:space="preserve">ς ή Αγόρια-Άντρες). Ο εκπαιδευτικός εξηγεί ότι αυτά τα κουτιά είναι οι φυλακές του φύλου και ότι ορίζουν το πώς περιμένουμε να ενεργούν οι άνθρωποι, ανάλογα με την αντίληψη της κοινωνίας και ότι σε κάθε χαρτόνι βρίσκεται αυτό που ονομάζουμε </w:t>
            </w:r>
            <w:proofErr w:type="spellStart"/>
            <w:r>
              <w:rPr>
                <w:color w:val="000000"/>
              </w:rPr>
              <w:t>έμφυλοι</w:t>
            </w:r>
            <w:proofErr w:type="spellEnd"/>
            <w:r>
              <w:rPr>
                <w:color w:val="000000"/>
              </w:rPr>
              <w:t xml:space="preserve"> ρόλοι των γυναικών και των ανδρών.</w:t>
            </w:r>
          </w:p>
          <w:p w:rsidR="00160FF7" w:rsidRDefault="00160FF7" w:rsidP="0097580E">
            <w:pPr>
              <w:pStyle w:val="LO-normal"/>
              <w:widowControl w:val="0"/>
              <w:rPr>
                <w:color w:val="000000"/>
              </w:rPr>
            </w:pPr>
          </w:p>
          <w:p w:rsidR="00160FF7" w:rsidRDefault="00160FF7" w:rsidP="0097580E">
            <w:pPr>
              <w:pStyle w:val="LO-normal"/>
              <w:widowControl w:val="0"/>
            </w:pPr>
          </w:p>
        </w:tc>
      </w:tr>
      <w:tr w:rsidR="00160FF7" w:rsidTr="0097580E">
        <w:trPr>
          <w:gridBefore w:val="1"/>
          <w:wBefore w:w="82" w:type="dxa"/>
          <w:trHeight w:val="674"/>
        </w:trPr>
        <w:tc>
          <w:tcPr>
            <w:tcW w:w="2691" w:type="dxa"/>
            <w:tcBorders>
              <w:left w:val="single" w:sz="4" w:space="0" w:color="5B9BD3"/>
              <w:bottom w:val="single" w:sz="4" w:space="0" w:color="5B9BD3"/>
              <w:right w:val="single" w:sz="4" w:space="0" w:color="5B9BD3"/>
            </w:tcBorders>
            <w:shd w:val="clear" w:color="auto" w:fill="F73829"/>
          </w:tcPr>
          <w:p w:rsidR="00160FF7" w:rsidRDefault="00160FF7" w:rsidP="0097580E">
            <w:pPr>
              <w:pStyle w:val="LO-normal"/>
              <w:widowControl w:val="0"/>
              <w:ind w:left="7"/>
              <w:rPr>
                <w:b/>
                <w:color w:val="000000"/>
                <w:sz w:val="22"/>
                <w:szCs w:val="22"/>
              </w:rPr>
            </w:pPr>
            <w:r>
              <w:rPr>
                <w:b/>
                <w:color w:val="000000"/>
                <w:sz w:val="22"/>
                <w:szCs w:val="22"/>
              </w:rPr>
              <w:t>Εργαστήριο 4</w:t>
            </w:r>
          </w:p>
        </w:tc>
        <w:tc>
          <w:tcPr>
            <w:tcW w:w="7171" w:type="dxa"/>
            <w:tcBorders>
              <w:left w:val="single" w:sz="4" w:space="0" w:color="5B9BD3"/>
              <w:bottom w:val="single" w:sz="4" w:space="0" w:color="5B9BD3"/>
              <w:right w:val="single" w:sz="4" w:space="0" w:color="5B9BD3"/>
            </w:tcBorders>
          </w:tcPr>
          <w:p w:rsidR="00160FF7" w:rsidRDefault="00160FF7" w:rsidP="0097580E">
            <w:pPr>
              <w:pStyle w:val="LO-normal"/>
              <w:widowControl w:val="0"/>
              <w:rPr>
                <w:color w:val="000000"/>
              </w:rPr>
            </w:pPr>
            <w:r>
              <w:rPr>
                <w:color w:val="000000"/>
              </w:rPr>
              <w:t>Δραστηριότητα “Ο ιδανικός εαυτός”: Κάθε ομάδα καταγράφει τα πέντε πιο σημαντικά χαρακτηριστικά μίας ιδανικής γυναίκας και ενός ιδανικού άντρα σύμφωνα με τα πρότυπα που προωθεί η κοινωνία. Κατόπιν, το κάθε παιδί καταγράφει τα τρία πιο σημαντικά χαρακτηριστικά που πρέπει να έχει κατά τη δική του άποψη ένα ιδανικό άτομο. Επιλέγει ένα από αυτά και το γράφει σε μία αφίσα που έχει ετοιμάσει ο εκπαιδευτικός με τίτλο “Ο ιδανικός εαυτός”. Διεξάγεται σχετική συζήτηση και σύγκριση του “ιδανικού εαυτού” με τα στερεότυπα των ανδρών και των γυναικών, με σκοπό τα παιδιά να καταλάβουν ότι όλοι οι άνθρωποι είναι μοναδικοί και δεν χωράνε σε καλούπια.</w:t>
            </w:r>
          </w:p>
          <w:p w:rsidR="00160FF7" w:rsidRDefault="00160FF7" w:rsidP="0097580E">
            <w:pPr>
              <w:pStyle w:val="LO-normal"/>
              <w:widowControl w:val="0"/>
              <w:rPr>
                <w:color w:val="000000"/>
              </w:rPr>
            </w:pPr>
            <w:r>
              <w:rPr>
                <w:color w:val="000000"/>
              </w:rPr>
              <w:t xml:space="preserve"> </w:t>
            </w:r>
            <w:proofErr w:type="spellStart"/>
            <w:r>
              <w:rPr>
                <w:color w:val="000000"/>
              </w:rPr>
              <w:t>Αναστοχασμός</w:t>
            </w:r>
            <w:proofErr w:type="spellEnd"/>
            <w:r>
              <w:rPr>
                <w:color w:val="000000"/>
              </w:rPr>
              <w:t>.</w:t>
            </w:r>
          </w:p>
        </w:tc>
      </w:tr>
      <w:tr w:rsidR="00160FF7" w:rsidTr="0097580E">
        <w:trPr>
          <w:gridBefore w:val="1"/>
          <w:wBefore w:w="82" w:type="dxa"/>
          <w:trHeight w:val="484"/>
        </w:trPr>
        <w:tc>
          <w:tcPr>
            <w:tcW w:w="2691" w:type="dxa"/>
            <w:tcBorders>
              <w:top w:val="single" w:sz="4" w:space="0" w:color="5B9BD3"/>
              <w:left w:val="single" w:sz="4" w:space="0" w:color="5B9BD3"/>
              <w:bottom w:val="single" w:sz="4" w:space="0" w:color="5B9BD3"/>
              <w:right w:val="single" w:sz="4" w:space="0" w:color="5B9BD3"/>
            </w:tcBorders>
            <w:shd w:val="clear" w:color="auto" w:fill="F73829"/>
          </w:tcPr>
          <w:p w:rsidR="00160FF7" w:rsidRDefault="00160FF7" w:rsidP="0097580E">
            <w:pPr>
              <w:pStyle w:val="LO-normal"/>
              <w:widowControl w:val="0"/>
              <w:ind w:left="7"/>
              <w:rPr>
                <w:b/>
                <w:color w:val="000000"/>
                <w:sz w:val="22"/>
                <w:szCs w:val="22"/>
              </w:rPr>
            </w:pPr>
            <w:r>
              <w:rPr>
                <w:b/>
                <w:color w:val="000000"/>
                <w:sz w:val="22"/>
                <w:szCs w:val="22"/>
              </w:rPr>
              <w:t>Εργαστήριο 5</w:t>
            </w:r>
          </w:p>
        </w:tc>
        <w:tc>
          <w:tcPr>
            <w:tcW w:w="7171" w:type="dxa"/>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rPr>
                <w:b/>
                <w:bCs/>
                <w:color w:val="000000"/>
              </w:rPr>
            </w:pPr>
            <w:r>
              <w:rPr>
                <w:b/>
                <w:bCs/>
                <w:color w:val="000000"/>
              </w:rPr>
              <w:t>Βία με βάση το φύλο-Ισότητα ανάμεσα στα δύο φύλα</w:t>
            </w:r>
          </w:p>
          <w:p w:rsidR="00160FF7" w:rsidRDefault="00160FF7" w:rsidP="0097580E">
            <w:pPr>
              <w:pStyle w:val="LO-normal"/>
              <w:widowControl w:val="0"/>
            </w:pPr>
            <w:r>
              <w:t xml:space="preserve">Ο εκπαιδευτικός φουσκώνει μπαλόνια, στα οποία βάζει μέσα χαρτάκια με μύθους για τη βία. Τα παιδιά σχηματίζουν έναν κύκλο και το μπαλόνι μεταφέρεται δεξιόστροφα. Όταν ο εκπαιδευτικός λέει “Σταμάτα”, το παιδί που κρατάει το μπαλόνι πρέπει να το σπάσει, να διαβάσει δυνατά τη δήλωση και να πει αν συμφωνεί ή όχι. Διεξάγεται συζήτηση με τα υπόλοιπα παιδιά της τάξης. Η </w:t>
            </w:r>
            <w:r>
              <w:lastRenderedPageBreak/>
              <w:t>δραστηριότητα επαναλαμβάνεται μέχρι να εξαντληθούν όλα τα μπαλόνια.</w:t>
            </w:r>
          </w:p>
          <w:p w:rsidR="00160FF7" w:rsidRDefault="00160FF7" w:rsidP="0097580E">
            <w:pPr>
              <w:pStyle w:val="LO-normal"/>
              <w:widowControl w:val="0"/>
            </w:pPr>
            <w:r>
              <w:t xml:space="preserve">Κατόπιν, ο εκπαιδευτικός μοιράζει ένα Φύλλο Εργασίας  με διαφορετικά σενάρια </w:t>
            </w:r>
            <w:proofErr w:type="spellStart"/>
            <w:r>
              <w:t>έμφυλης</w:t>
            </w:r>
            <w:proofErr w:type="spellEnd"/>
            <w:r>
              <w:t xml:space="preserve"> βίας σε κάθε ομάδα. Τα μέλη της ομάδας καλούνται να το διαβάσουν και να συζητήσουν μεταξύ τους γύρω από τις ερωτήσεις που περιέχονται σε αυτό. Στη συνέχεια, διεξάγεται σχετική συζήτηση στην ολομέλεια της τάξης.</w:t>
            </w:r>
          </w:p>
          <w:p w:rsidR="00160FF7" w:rsidRDefault="00160FF7" w:rsidP="0097580E">
            <w:pPr>
              <w:pStyle w:val="LO-normal"/>
              <w:widowControl w:val="0"/>
            </w:pPr>
            <w:proofErr w:type="spellStart"/>
            <w:r>
              <w:t>Αναστοχασμός</w:t>
            </w:r>
            <w:proofErr w:type="spellEnd"/>
            <w:r>
              <w:t>.</w:t>
            </w:r>
          </w:p>
          <w:p w:rsidR="00160FF7" w:rsidRDefault="00160FF7" w:rsidP="0097580E">
            <w:pPr>
              <w:pStyle w:val="LO-normal"/>
              <w:widowControl w:val="0"/>
              <w:rPr>
                <w:color w:val="000000"/>
              </w:rPr>
            </w:pPr>
          </w:p>
        </w:tc>
      </w:tr>
      <w:tr w:rsidR="00160FF7" w:rsidTr="0097580E">
        <w:trPr>
          <w:gridBefore w:val="1"/>
          <w:wBefore w:w="82" w:type="dxa"/>
          <w:trHeight w:val="661"/>
        </w:trPr>
        <w:tc>
          <w:tcPr>
            <w:tcW w:w="2691" w:type="dxa"/>
            <w:tcBorders>
              <w:top w:val="single" w:sz="4" w:space="0" w:color="5B9BD3"/>
              <w:left w:val="single" w:sz="4" w:space="0" w:color="5B9BD3"/>
              <w:bottom w:val="single" w:sz="4" w:space="0" w:color="5B9BD3"/>
              <w:right w:val="single" w:sz="4" w:space="0" w:color="5B9BD3"/>
            </w:tcBorders>
            <w:shd w:val="clear" w:color="auto" w:fill="F73829"/>
          </w:tcPr>
          <w:p w:rsidR="00160FF7" w:rsidRDefault="00160FF7" w:rsidP="0097580E">
            <w:pPr>
              <w:pStyle w:val="LO-normal"/>
              <w:widowControl w:val="0"/>
              <w:ind w:left="7"/>
              <w:rPr>
                <w:b/>
                <w:color w:val="000000"/>
                <w:sz w:val="22"/>
                <w:szCs w:val="22"/>
              </w:rPr>
            </w:pPr>
            <w:r>
              <w:rPr>
                <w:b/>
                <w:color w:val="000000"/>
                <w:sz w:val="22"/>
                <w:szCs w:val="22"/>
              </w:rPr>
              <w:lastRenderedPageBreak/>
              <w:t>Εργαστήριο 6</w:t>
            </w:r>
          </w:p>
        </w:tc>
        <w:tc>
          <w:tcPr>
            <w:tcW w:w="7171" w:type="dxa"/>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rPr>
                <w:b/>
                <w:bCs/>
                <w:color w:val="000000"/>
              </w:rPr>
            </w:pPr>
            <w:r>
              <w:rPr>
                <w:b/>
                <w:bCs/>
                <w:color w:val="000000"/>
              </w:rPr>
              <w:t>Αποτίμηση εργαστηρίων</w:t>
            </w:r>
          </w:p>
          <w:p w:rsidR="00160FF7" w:rsidRDefault="00160FF7" w:rsidP="0097580E">
            <w:pPr>
              <w:pStyle w:val="LO-normal"/>
              <w:widowControl w:val="0"/>
            </w:pPr>
            <w:r>
              <w:rPr>
                <w:color w:val="000000"/>
              </w:rPr>
              <w:t xml:space="preserve">Μετά την ολοκλήρωση της θεματικής ενότητας «Διαμορφώνοντας υγιείς σχέσεις ανάμεσα στα δύο φύλα» του 1ου Θεματικού Κύκλου «Ζω καλύτερα-Ευ ζην» , ακολουθεί </w:t>
            </w:r>
            <w:proofErr w:type="spellStart"/>
            <w:r>
              <w:rPr>
                <w:color w:val="000000"/>
              </w:rPr>
              <w:t>αναστοχασμός</w:t>
            </w:r>
            <w:proofErr w:type="spellEnd"/>
            <w:r>
              <w:rPr>
                <w:color w:val="000000"/>
              </w:rPr>
              <w:t xml:space="preserve"> και αξιολόγηση του προγράμματος. </w:t>
            </w:r>
            <w:r>
              <w:rPr>
                <w:color w:val="000000"/>
                <w:lang w:val="en-US"/>
              </w:rPr>
              <w:t>O</w:t>
            </w:r>
            <w:r>
              <w:rPr>
                <w:color w:val="000000"/>
              </w:rPr>
              <w:t>ι</w:t>
            </w:r>
            <w:r>
              <w:t xml:space="preserve"> μαθητές/-</w:t>
            </w:r>
            <w:proofErr w:type="spellStart"/>
            <w:r>
              <w:t>τριες</w:t>
            </w:r>
            <w:proofErr w:type="spellEnd"/>
            <w:r>
              <w:t xml:space="preserve"> συμπληρώνουν ένα ερωτηματολόγιο </w:t>
            </w:r>
            <w:proofErr w:type="spellStart"/>
            <w:r>
              <w:t>αυτοαξιολόγησης</w:t>
            </w:r>
            <w:proofErr w:type="spellEnd"/>
            <w:r>
              <w:t>, προκειμένου να αξιολογηθεί ο αντίκτυ</w:t>
            </w:r>
            <w:r>
              <w:rPr>
                <w:rFonts w:cs="Calisto MT"/>
              </w:rPr>
              <w:t>π</w:t>
            </w:r>
            <w:r>
              <w:t>ος και η α</w:t>
            </w:r>
            <w:r>
              <w:rPr>
                <w:rFonts w:cs="Calisto MT"/>
              </w:rPr>
              <w:t>π</w:t>
            </w:r>
            <w:r>
              <w:t xml:space="preserve">οτελεσματικότητα των εργαστηρίων </w:t>
            </w:r>
            <w:proofErr w:type="gramStart"/>
            <w:r>
              <w:t>του  προγράμματος</w:t>
            </w:r>
            <w:proofErr w:type="gramEnd"/>
            <w:r>
              <w:t>.</w:t>
            </w:r>
          </w:p>
          <w:p w:rsidR="00160FF7" w:rsidRDefault="00160FF7" w:rsidP="0097580E">
            <w:pPr>
              <w:pStyle w:val="LO-normal"/>
              <w:widowControl w:val="0"/>
            </w:pPr>
            <w:r>
              <w:t xml:space="preserve">Επιπρόσθετα, ο εκπαιδευτικός δημιουργεί το ατομικό </w:t>
            </w:r>
            <w:proofErr w:type="spellStart"/>
            <w:r>
              <w:t>portfolio</w:t>
            </w:r>
            <w:proofErr w:type="spellEnd"/>
            <w:r>
              <w:t xml:space="preserve"> για τον/την κάθε μαθητή/-</w:t>
            </w:r>
            <w:proofErr w:type="spellStart"/>
            <w:r>
              <w:t>τρια</w:t>
            </w:r>
            <w:proofErr w:type="spellEnd"/>
            <w:r>
              <w:t xml:space="preserve">, στο οποίο συμπεριλαμβάνει το παραχθέν υλικό που χρησιμοποιήθηκε κατά τη διάρκεια των δραστηριοτήτων και κατά τον </w:t>
            </w:r>
            <w:proofErr w:type="spellStart"/>
            <w:r>
              <w:t>αναστοχασμό</w:t>
            </w:r>
            <w:proofErr w:type="spellEnd"/>
            <w:r>
              <w:t xml:space="preserve"> κάθε εργαστηρίου. Ο </w:t>
            </w:r>
            <w:proofErr w:type="spellStart"/>
            <w:r>
              <w:t>αναστοχασμός</w:t>
            </w:r>
            <w:proofErr w:type="spellEnd"/>
            <w:r>
              <w:t xml:space="preserve"> για κάθε εργαστήριο περιλαμβάνει ένα χαρτάκι (</w:t>
            </w:r>
            <w:proofErr w:type="spellStart"/>
            <w:r>
              <w:t>post</w:t>
            </w:r>
            <w:proofErr w:type="spellEnd"/>
            <w:r>
              <w:t xml:space="preserve"> </w:t>
            </w:r>
            <w:proofErr w:type="spellStart"/>
            <w:r>
              <w:t>it</w:t>
            </w:r>
            <w:proofErr w:type="spellEnd"/>
            <w:r>
              <w:t>) ατομικό,  στο οποίο οι μαθητές/-</w:t>
            </w:r>
            <w:proofErr w:type="spellStart"/>
            <w:r>
              <w:t>τριες</w:t>
            </w:r>
            <w:proofErr w:type="spellEnd"/>
            <w:r>
              <w:t xml:space="preserve"> γράφουν με μια λέξη πως τους φάνηκε το εργαστήριο.  Όταν πρόκειται για ομαδική δραστηριότητα και δημιουργία, μπορεί να συμπεριληφθεί αντίγραφο.</w:t>
            </w:r>
          </w:p>
        </w:tc>
      </w:tr>
      <w:tr w:rsidR="00160FF7" w:rsidTr="0097580E">
        <w:trPr>
          <w:gridBefore w:val="1"/>
          <w:wBefore w:w="82" w:type="dxa"/>
          <w:trHeight w:val="1170"/>
        </w:trPr>
        <w:tc>
          <w:tcPr>
            <w:tcW w:w="2691" w:type="dxa"/>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ind w:left="7" w:right="341"/>
              <w:rPr>
                <w:b/>
                <w:color w:val="000000"/>
                <w:sz w:val="22"/>
                <w:szCs w:val="22"/>
              </w:rPr>
            </w:pPr>
            <w:r>
              <w:rPr>
                <w:b/>
                <w:color w:val="000000"/>
                <w:sz w:val="22"/>
                <w:szCs w:val="22"/>
              </w:rPr>
              <w:t>Προσαρμογές για τη συμμετοχή και την ένταξη όλων των μαθητών/τριών</w:t>
            </w:r>
          </w:p>
        </w:tc>
        <w:tc>
          <w:tcPr>
            <w:tcW w:w="7171" w:type="dxa"/>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ind w:left="4" w:right="487"/>
              <w:rPr>
                <w:color w:val="000000"/>
              </w:rPr>
            </w:pPr>
            <w:r>
              <w:rPr>
                <w:color w:val="000000"/>
              </w:rPr>
              <w:t>Περιγραφή (π.χ. δίνονται οδηγίες για τη διαφοροποίηση, δίνεται σε πολύγλωσση μορφή, προβλέπονται κατάλληλες προσαρμογές ή κατάλληλα προσαρμοσμένες δράσεις, αναφέρονται παραδείγματα προσαρμογών):</w:t>
            </w:r>
          </w:p>
          <w:p w:rsidR="00160FF7" w:rsidRDefault="00160FF7" w:rsidP="0097580E">
            <w:pPr>
              <w:pStyle w:val="LO-normal"/>
              <w:widowControl w:val="0"/>
              <w:ind w:left="4" w:right="487"/>
              <w:rPr>
                <w:color w:val="000000"/>
              </w:rPr>
            </w:pPr>
            <w:r>
              <w:rPr>
                <w:color w:val="000000"/>
              </w:rPr>
              <w:t xml:space="preserve">Στο παρόν σχέδιο προτείνεται μια ποικιλία δραστηριοτήτων και οπτικοακουστικού υλικού, που βασίζονται σε ελκυστικά εκπαιδευτικά εργαλεία και σε διάφορους τύπους μάθησης (παιχνίδι, κολάζ, ψηφιακά εργαλεία, βιωματική, διερευνητική μάθηση </w:t>
            </w:r>
            <w:proofErr w:type="spellStart"/>
            <w:r>
              <w:rPr>
                <w:color w:val="000000"/>
              </w:rPr>
              <w:t>κ.ά</w:t>
            </w:r>
            <w:proofErr w:type="spellEnd"/>
            <w:r>
              <w:rPr>
                <w:color w:val="000000"/>
              </w:rPr>
              <w:t>). Οι προτεινόμενες δράσεις απευθύνονται σε όλους τους/τις μαθητές/-</w:t>
            </w:r>
            <w:proofErr w:type="spellStart"/>
            <w:r>
              <w:rPr>
                <w:color w:val="000000"/>
              </w:rPr>
              <w:t>τριες</w:t>
            </w:r>
            <w:proofErr w:type="spellEnd"/>
            <w:r>
              <w:rPr>
                <w:color w:val="000000"/>
              </w:rPr>
              <w:t>/</w:t>
            </w:r>
            <w:proofErr w:type="spellStart"/>
            <w:r>
              <w:rPr>
                <w:color w:val="000000"/>
              </w:rPr>
              <w:t>τριες</w:t>
            </w:r>
            <w:proofErr w:type="spellEnd"/>
            <w:r>
              <w:rPr>
                <w:color w:val="000000"/>
              </w:rPr>
              <w:t xml:space="preserve"> και είναι ιδιαίτερα κατάλληλες για μαθητές/-</w:t>
            </w:r>
            <w:proofErr w:type="spellStart"/>
            <w:r>
              <w:rPr>
                <w:color w:val="000000"/>
              </w:rPr>
              <w:t>τριες</w:t>
            </w:r>
            <w:proofErr w:type="spellEnd"/>
            <w:r>
              <w:rPr>
                <w:color w:val="000000"/>
              </w:rPr>
              <w:t>/</w:t>
            </w:r>
            <w:proofErr w:type="spellStart"/>
            <w:r>
              <w:rPr>
                <w:color w:val="000000"/>
              </w:rPr>
              <w:t>τριες</w:t>
            </w:r>
            <w:proofErr w:type="spellEnd"/>
            <w:r>
              <w:rPr>
                <w:color w:val="000000"/>
              </w:rPr>
              <w:t xml:space="preserve"> με δυσκολίες και ιδιαίτερες εκπαιδευτικές ανάγκες. Σε αυτούς/αυτές επίσης θα δίνονται πολύ συγκεκριμένες οδηγίες, ενώ θα μπορούσαν να αναλάβουν συμμαθητές/-</w:t>
            </w:r>
            <w:proofErr w:type="spellStart"/>
            <w:r>
              <w:rPr>
                <w:color w:val="000000"/>
              </w:rPr>
              <w:t>τριες</w:t>
            </w:r>
            <w:proofErr w:type="spellEnd"/>
            <w:r>
              <w:rPr>
                <w:color w:val="000000"/>
              </w:rPr>
              <w:t>/</w:t>
            </w:r>
            <w:proofErr w:type="spellStart"/>
            <w:r>
              <w:rPr>
                <w:color w:val="000000"/>
              </w:rPr>
              <w:t>τριες</w:t>
            </w:r>
            <w:proofErr w:type="spellEnd"/>
            <w:r>
              <w:rPr>
                <w:color w:val="000000"/>
              </w:rPr>
              <w:t xml:space="preserve"> μέσα στην υποομάδα τη διευκόλυνσή τους. </w:t>
            </w:r>
          </w:p>
        </w:tc>
      </w:tr>
      <w:tr w:rsidR="00160FF7" w:rsidTr="0097580E">
        <w:trPr>
          <w:trHeight w:val="1507"/>
        </w:trPr>
        <w:tc>
          <w:tcPr>
            <w:tcW w:w="2772" w:type="dxa"/>
            <w:gridSpan w:val="2"/>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ind w:left="7" w:right="869"/>
              <w:rPr>
                <w:b/>
                <w:color w:val="000000"/>
                <w:sz w:val="22"/>
                <w:szCs w:val="22"/>
              </w:rPr>
            </w:pPr>
            <w:r>
              <w:rPr>
                <w:color w:val="000000"/>
              </w:rPr>
              <w:t xml:space="preserve">. </w:t>
            </w:r>
            <w:r>
              <w:br w:type="page"/>
            </w:r>
            <w:r>
              <w:rPr>
                <w:b/>
                <w:color w:val="000000"/>
                <w:sz w:val="22"/>
                <w:szCs w:val="22"/>
              </w:rPr>
              <w:t>Φορείς και άλλες συνεργασίες που θα</w:t>
            </w:r>
          </w:p>
          <w:p w:rsidR="00160FF7" w:rsidRDefault="00160FF7" w:rsidP="0097580E">
            <w:pPr>
              <w:pStyle w:val="LO-normal"/>
              <w:widowControl w:val="0"/>
              <w:ind w:left="7" w:right="32"/>
              <w:rPr>
                <w:b/>
                <w:color w:val="000000"/>
                <w:sz w:val="22"/>
                <w:szCs w:val="22"/>
              </w:rPr>
            </w:pPr>
            <w:r>
              <w:rPr>
                <w:b/>
                <w:color w:val="000000"/>
                <w:sz w:val="22"/>
                <w:szCs w:val="22"/>
              </w:rPr>
              <w:t>εμπλουτίσουν το πρόγραμμά μας</w:t>
            </w:r>
          </w:p>
        </w:tc>
        <w:tc>
          <w:tcPr>
            <w:tcW w:w="7169" w:type="dxa"/>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rPr>
                <w:rFonts w:ascii="Times New Roman" w:eastAsia="Times New Roman" w:hAnsi="Times New Roman" w:cs="Times New Roman"/>
                <w:color w:val="000000"/>
              </w:rPr>
            </w:pPr>
          </w:p>
        </w:tc>
      </w:tr>
      <w:tr w:rsidR="00160FF7" w:rsidTr="0097580E">
        <w:trPr>
          <w:trHeight w:val="1511"/>
        </w:trPr>
        <w:tc>
          <w:tcPr>
            <w:tcW w:w="2772" w:type="dxa"/>
            <w:gridSpan w:val="2"/>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ind w:left="7" w:right="335"/>
              <w:rPr>
                <w:b/>
                <w:color w:val="000000"/>
                <w:sz w:val="22"/>
                <w:szCs w:val="22"/>
              </w:rPr>
            </w:pPr>
            <w:r>
              <w:rPr>
                <w:b/>
                <w:color w:val="000000"/>
                <w:sz w:val="22"/>
                <w:szCs w:val="22"/>
              </w:rPr>
              <w:t>Τελικά προϊόντα που παρήχθησαν από τους/τις μαθητές/-</w:t>
            </w:r>
            <w:proofErr w:type="spellStart"/>
            <w:r>
              <w:rPr>
                <w:b/>
                <w:color w:val="000000"/>
                <w:sz w:val="22"/>
                <w:szCs w:val="22"/>
              </w:rPr>
              <w:t>τριες</w:t>
            </w:r>
            <w:proofErr w:type="spellEnd"/>
            <w:r>
              <w:rPr>
                <w:b/>
                <w:color w:val="000000"/>
                <w:sz w:val="22"/>
                <w:szCs w:val="22"/>
              </w:rPr>
              <w:t>/</w:t>
            </w:r>
            <w:proofErr w:type="spellStart"/>
            <w:r>
              <w:rPr>
                <w:b/>
                <w:color w:val="000000"/>
                <w:sz w:val="22"/>
                <w:szCs w:val="22"/>
              </w:rPr>
              <w:t>τριες</w:t>
            </w:r>
            <w:proofErr w:type="spellEnd"/>
            <w:r>
              <w:rPr>
                <w:b/>
                <w:color w:val="000000"/>
                <w:sz w:val="22"/>
                <w:szCs w:val="22"/>
              </w:rPr>
              <w:t xml:space="preserve"> κατά τη</w:t>
            </w:r>
          </w:p>
          <w:p w:rsidR="00160FF7" w:rsidRDefault="00160FF7" w:rsidP="0097580E">
            <w:pPr>
              <w:pStyle w:val="LO-normal"/>
              <w:widowControl w:val="0"/>
              <w:ind w:left="7"/>
              <w:rPr>
                <w:b/>
                <w:color w:val="000000"/>
                <w:sz w:val="22"/>
                <w:szCs w:val="22"/>
              </w:rPr>
            </w:pPr>
            <w:r>
              <w:rPr>
                <w:b/>
                <w:color w:val="000000"/>
                <w:sz w:val="22"/>
                <w:szCs w:val="22"/>
              </w:rPr>
              <w:t>διάρκεια των εργαστηρίων</w:t>
            </w:r>
          </w:p>
        </w:tc>
        <w:tc>
          <w:tcPr>
            <w:tcW w:w="7169" w:type="dxa"/>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rPr>
                <w:rFonts w:ascii="Times New Roman" w:eastAsia="Times New Roman" w:hAnsi="Times New Roman" w:cs="Times New Roman"/>
                <w:color w:val="000000"/>
              </w:rPr>
            </w:pPr>
            <w:r w:rsidRPr="00921979">
              <w:rPr>
                <w:color w:val="000000"/>
              </w:rPr>
              <w:t>Όλες οι δραστηριότητες, το παραγόμενο υλικό και τα προϊόντα μαθητών/-τριών είναι αναρτημένα στην ιστοσελίδα του σχολείου, στην καρτέλα Εργαστήρια δεξιοτήτων</w:t>
            </w:r>
            <w:r>
              <w:rPr>
                <w:rFonts w:ascii="Times New Roman" w:eastAsia="Times New Roman" w:hAnsi="Times New Roman" w:cs="Times New Roman"/>
                <w:color w:val="000000"/>
              </w:rPr>
              <w:t>.</w:t>
            </w:r>
          </w:p>
        </w:tc>
      </w:tr>
      <w:tr w:rsidR="00160FF7" w:rsidRPr="00921979" w:rsidTr="0097580E">
        <w:trPr>
          <w:trHeight w:val="1512"/>
        </w:trPr>
        <w:tc>
          <w:tcPr>
            <w:tcW w:w="2772" w:type="dxa"/>
            <w:gridSpan w:val="2"/>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ind w:left="7"/>
              <w:jc w:val="both"/>
              <w:rPr>
                <w:b/>
                <w:color w:val="000000"/>
                <w:sz w:val="22"/>
                <w:szCs w:val="22"/>
              </w:rPr>
            </w:pPr>
            <w:r>
              <w:rPr>
                <w:b/>
                <w:color w:val="000000"/>
                <w:sz w:val="22"/>
                <w:szCs w:val="22"/>
              </w:rPr>
              <w:t>Εκπαιδευτικό υλικό και</w:t>
            </w:r>
          </w:p>
          <w:p w:rsidR="00160FF7" w:rsidRDefault="00160FF7" w:rsidP="0097580E">
            <w:pPr>
              <w:pStyle w:val="LO-normal"/>
              <w:widowControl w:val="0"/>
              <w:ind w:left="7" w:right="158"/>
              <w:jc w:val="both"/>
              <w:rPr>
                <w:b/>
                <w:color w:val="000000"/>
                <w:sz w:val="22"/>
                <w:szCs w:val="22"/>
              </w:rPr>
            </w:pPr>
            <w:r>
              <w:rPr>
                <w:b/>
                <w:color w:val="000000"/>
                <w:sz w:val="22"/>
                <w:szCs w:val="22"/>
              </w:rPr>
              <w:t>εργαλεία που παρήχθησαν από τους/τις μαθητές/-</w:t>
            </w:r>
            <w:proofErr w:type="spellStart"/>
            <w:r>
              <w:rPr>
                <w:b/>
                <w:color w:val="000000"/>
                <w:sz w:val="22"/>
                <w:szCs w:val="22"/>
              </w:rPr>
              <w:t>τριες</w:t>
            </w:r>
            <w:proofErr w:type="spellEnd"/>
            <w:r>
              <w:rPr>
                <w:b/>
                <w:color w:val="000000"/>
                <w:sz w:val="22"/>
                <w:szCs w:val="22"/>
              </w:rPr>
              <w:t>/</w:t>
            </w:r>
            <w:proofErr w:type="spellStart"/>
            <w:r>
              <w:rPr>
                <w:b/>
                <w:color w:val="000000"/>
                <w:sz w:val="22"/>
                <w:szCs w:val="22"/>
              </w:rPr>
              <w:t>τριες</w:t>
            </w:r>
            <w:proofErr w:type="spellEnd"/>
            <w:r>
              <w:rPr>
                <w:b/>
                <w:color w:val="000000"/>
                <w:sz w:val="22"/>
                <w:szCs w:val="22"/>
              </w:rPr>
              <w:t xml:space="preserve"> κατά τη διάρκεια των</w:t>
            </w:r>
          </w:p>
          <w:p w:rsidR="00160FF7" w:rsidRDefault="00160FF7" w:rsidP="0097580E">
            <w:pPr>
              <w:pStyle w:val="LO-normal"/>
              <w:widowControl w:val="0"/>
              <w:spacing w:before="1"/>
              <w:ind w:left="7"/>
              <w:rPr>
                <w:b/>
                <w:color w:val="000000"/>
                <w:sz w:val="22"/>
                <w:szCs w:val="22"/>
              </w:rPr>
            </w:pPr>
            <w:r>
              <w:rPr>
                <w:b/>
                <w:color w:val="000000"/>
                <w:sz w:val="22"/>
                <w:szCs w:val="22"/>
              </w:rPr>
              <w:t>εργαστηρίων</w:t>
            </w:r>
          </w:p>
        </w:tc>
        <w:tc>
          <w:tcPr>
            <w:tcW w:w="7169" w:type="dxa"/>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rPr>
                <w:color w:val="000000"/>
              </w:rPr>
            </w:pPr>
            <w:r w:rsidRPr="00921979">
              <w:rPr>
                <w:color w:val="000000"/>
              </w:rPr>
              <w:t>Όσον αφορά το εκπαιδευτικό υλικό, για τον σχεδιασμό των δραστηριοτήτων χρησιμοποιήθηκε το εξ</w:t>
            </w:r>
            <w:r>
              <w:rPr>
                <w:color w:val="000000"/>
              </w:rPr>
              <w:t>ής: Εκπαιδευτικό υλικό του ΙΕΠ</w:t>
            </w:r>
            <w:r w:rsidRPr="00921979">
              <w:rPr>
                <w:color w:val="000000"/>
              </w:rPr>
              <w:t xml:space="preserve">, βίντεο από το διαδίκτυο, και οι ιδέες της εκπαιδευτικού που εκπόνησε το συγκεκριμένο σχέδιο δράσης. </w:t>
            </w:r>
          </w:p>
          <w:p w:rsidR="00160FF7" w:rsidRPr="00921979" w:rsidRDefault="00160FF7" w:rsidP="0097580E">
            <w:pPr>
              <w:pStyle w:val="LO-normal"/>
              <w:widowControl w:val="0"/>
              <w:rPr>
                <w:color w:val="000000"/>
              </w:rPr>
            </w:pPr>
          </w:p>
        </w:tc>
      </w:tr>
      <w:tr w:rsidR="00160FF7" w:rsidTr="0097580E">
        <w:trPr>
          <w:trHeight w:val="2737"/>
        </w:trPr>
        <w:tc>
          <w:tcPr>
            <w:tcW w:w="2772" w:type="dxa"/>
            <w:gridSpan w:val="2"/>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spacing w:before="1" w:line="235" w:lineRule="auto"/>
              <w:ind w:left="7" w:right="123"/>
              <w:rPr>
                <w:b/>
                <w:color w:val="000000"/>
                <w:sz w:val="22"/>
                <w:szCs w:val="22"/>
              </w:rPr>
            </w:pPr>
            <w:r>
              <w:rPr>
                <w:b/>
                <w:color w:val="000000"/>
                <w:sz w:val="22"/>
                <w:szCs w:val="22"/>
              </w:rPr>
              <w:lastRenderedPageBreak/>
              <w:t xml:space="preserve">Αξιολόγηση - </w:t>
            </w:r>
            <w:proofErr w:type="spellStart"/>
            <w:r>
              <w:rPr>
                <w:b/>
                <w:color w:val="000000"/>
                <w:sz w:val="22"/>
                <w:szCs w:val="22"/>
              </w:rPr>
              <w:t>Αναστοχασμός</w:t>
            </w:r>
            <w:proofErr w:type="spellEnd"/>
            <w:r>
              <w:rPr>
                <w:b/>
                <w:color w:val="000000"/>
                <w:sz w:val="22"/>
                <w:szCs w:val="22"/>
              </w:rPr>
              <w:t xml:space="preserve"> πάνω στην υλοποίηση</w:t>
            </w:r>
          </w:p>
        </w:tc>
        <w:tc>
          <w:tcPr>
            <w:tcW w:w="7169" w:type="dxa"/>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spacing w:before="1"/>
              <w:ind w:left="4" w:right="-15"/>
              <w:jc w:val="both"/>
              <w:rPr>
                <w:color w:val="000000"/>
              </w:rPr>
            </w:pPr>
            <w:r>
              <w:rPr>
                <w:color w:val="000000"/>
              </w:rPr>
              <w:t>Περιγράφουμε τη μεθοδολογία με την οποία υποστηρίζει το πρόγραμμα την αξιολόγηση, με φύλλα από το προτεινόμενο υλικό, με άλλους τρόπους, δομημένη συζήτηση με τους μαθητές/-</w:t>
            </w:r>
            <w:proofErr w:type="spellStart"/>
            <w:r>
              <w:rPr>
                <w:color w:val="000000"/>
              </w:rPr>
              <w:t>τριες</w:t>
            </w:r>
            <w:proofErr w:type="spellEnd"/>
            <w:r>
              <w:rPr>
                <w:color w:val="000000"/>
              </w:rPr>
              <w:t>, εννοιολογικοί χάρτες αρχικοί -τελικοί , ...) και επισυνάπτουμε τα εργαλεία</w:t>
            </w:r>
          </w:p>
          <w:p w:rsidR="00160FF7" w:rsidRDefault="00160FF7" w:rsidP="0097580E">
            <w:pPr>
              <w:pStyle w:val="LO-normal"/>
              <w:widowControl w:val="0"/>
              <w:spacing w:before="1"/>
              <w:ind w:left="4" w:right="-15"/>
              <w:jc w:val="both"/>
              <w:rPr>
                <w:color w:val="000000"/>
              </w:rPr>
            </w:pPr>
            <w:r w:rsidRPr="00921979">
              <w:rPr>
                <w:color w:val="000000"/>
              </w:rPr>
              <w:t>Η αξιολόγηση του προγράμματος γίνεται μέσω στοχασμού της εκπαιδευτικού με τους/τις μαθητ</w:t>
            </w:r>
            <w:r>
              <w:rPr>
                <w:color w:val="000000"/>
              </w:rPr>
              <w:t xml:space="preserve">ές/μαθήτριες, μέσω συζήτησης και με </w:t>
            </w:r>
            <w:r>
              <w:t xml:space="preserve">τον </w:t>
            </w:r>
            <w:proofErr w:type="spellStart"/>
            <w:r>
              <w:t>αναστοχασμό</w:t>
            </w:r>
            <w:proofErr w:type="spellEnd"/>
            <w:r>
              <w:t xml:space="preserve"> κάθε εργαστηρίου. Ο </w:t>
            </w:r>
            <w:proofErr w:type="spellStart"/>
            <w:r>
              <w:t>αναστοχασμός</w:t>
            </w:r>
            <w:proofErr w:type="spellEnd"/>
            <w:r>
              <w:t xml:space="preserve"> για κάθε εργαστήριο περιλαμβάνει ένα χαρτάκι (</w:t>
            </w:r>
            <w:proofErr w:type="spellStart"/>
            <w:r>
              <w:t>post</w:t>
            </w:r>
            <w:proofErr w:type="spellEnd"/>
            <w:r>
              <w:t xml:space="preserve"> </w:t>
            </w:r>
            <w:proofErr w:type="spellStart"/>
            <w:r>
              <w:t>it</w:t>
            </w:r>
            <w:proofErr w:type="spellEnd"/>
            <w:r>
              <w:t>) ατομικό,  στο οποίο οι μαθητές/-</w:t>
            </w:r>
            <w:proofErr w:type="spellStart"/>
            <w:r>
              <w:t>τριες</w:t>
            </w:r>
            <w:proofErr w:type="spellEnd"/>
            <w:r>
              <w:t xml:space="preserve"> γράφουν με μια λέξη πως τους φάνηκε το εργαστήριο.  </w:t>
            </w:r>
          </w:p>
          <w:p w:rsidR="00160FF7" w:rsidRDefault="00160FF7" w:rsidP="0097580E">
            <w:pPr>
              <w:pStyle w:val="LO-normal"/>
              <w:widowControl w:val="0"/>
            </w:pPr>
            <w:r>
              <w:rPr>
                <w:color w:val="000000"/>
              </w:rPr>
              <w:t>Επίσης, οι</w:t>
            </w:r>
            <w:r>
              <w:t xml:space="preserve"> μαθητές/-</w:t>
            </w:r>
            <w:proofErr w:type="spellStart"/>
            <w:r>
              <w:t>τριες</w:t>
            </w:r>
            <w:proofErr w:type="spellEnd"/>
            <w:r>
              <w:t xml:space="preserve"> συμπληρώνουν ένα ερωτηματολόγιο </w:t>
            </w:r>
            <w:proofErr w:type="spellStart"/>
            <w:r>
              <w:t>αυτοαξιολόγησης</w:t>
            </w:r>
            <w:proofErr w:type="spellEnd"/>
            <w:r>
              <w:t>, προκειμένου να αξιολογηθεί ο αντίκτυ</w:t>
            </w:r>
            <w:r>
              <w:rPr>
                <w:rFonts w:cs="Calisto MT"/>
              </w:rPr>
              <w:t>π</w:t>
            </w:r>
            <w:r>
              <w:t>ος και η α</w:t>
            </w:r>
            <w:r>
              <w:rPr>
                <w:rFonts w:cs="Calisto MT"/>
              </w:rPr>
              <w:t>π</w:t>
            </w:r>
            <w:r>
              <w:t>οτελεσματικότητα των εργαστηρίων του  προγράμματος.</w:t>
            </w:r>
          </w:p>
          <w:p w:rsidR="00160FF7" w:rsidRDefault="00160FF7" w:rsidP="0097580E">
            <w:pPr>
              <w:pStyle w:val="LO-normal"/>
              <w:widowControl w:val="0"/>
              <w:spacing w:before="1"/>
              <w:ind w:left="4" w:right="-15"/>
              <w:jc w:val="both"/>
              <w:rPr>
                <w:color w:val="000000"/>
              </w:rPr>
            </w:pPr>
          </w:p>
        </w:tc>
      </w:tr>
      <w:tr w:rsidR="00160FF7" w:rsidRPr="00A108FA" w:rsidTr="0097580E">
        <w:trPr>
          <w:trHeight w:val="2426"/>
        </w:trPr>
        <w:tc>
          <w:tcPr>
            <w:tcW w:w="2772" w:type="dxa"/>
            <w:gridSpan w:val="2"/>
            <w:tcBorders>
              <w:top w:val="single" w:sz="4" w:space="0" w:color="5B9BD3"/>
              <w:left w:val="single" w:sz="4" w:space="0" w:color="5B9BD3"/>
              <w:bottom w:val="single" w:sz="4" w:space="0" w:color="5B9BD3"/>
              <w:right w:val="single" w:sz="4" w:space="0" w:color="5B9BD3"/>
            </w:tcBorders>
          </w:tcPr>
          <w:p w:rsidR="00160FF7" w:rsidRDefault="00160FF7" w:rsidP="0097580E">
            <w:pPr>
              <w:pStyle w:val="LO-normal"/>
              <w:widowControl w:val="0"/>
              <w:ind w:left="7" w:right="391"/>
              <w:rPr>
                <w:b/>
                <w:color w:val="000000"/>
                <w:sz w:val="22"/>
                <w:szCs w:val="22"/>
              </w:rPr>
            </w:pPr>
            <w:r>
              <w:rPr>
                <w:b/>
                <w:color w:val="000000"/>
                <w:sz w:val="22"/>
                <w:szCs w:val="22"/>
              </w:rPr>
              <w:t>Εκδηλώσεις διάχυσης και Συνολική αποτίμηση της</w:t>
            </w:r>
          </w:p>
          <w:p w:rsidR="00160FF7" w:rsidRDefault="00160FF7" w:rsidP="0097580E">
            <w:pPr>
              <w:pStyle w:val="LO-normal"/>
              <w:widowControl w:val="0"/>
              <w:ind w:left="7"/>
              <w:rPr>
                <w:b/>
                <w:color w:val="000000"/>
                <w:sz w:val="22"/>
                <w:szCs w:val="22"/>
              </w:rPr>
            </w:pPr>
            <w:r>
              <w:rPr>
                <w:b/>
                <w:color w:val="000000"/>
                <w:sz w:val="22"/>
                <w:szCs w:val="22"/>
              </w:rPr>
              <w:t xml:space="preserve">υλοποίησης της </w:t>
            </w:r>
            <w:proofErr w:type="spellStart"/>
            <w:r>
              <w:rPr>
                <w:b/>
                <w:color w:val="000000"/>
                <w:sz w:val="22"/>
                <w:szCs w:val="22"/>
              </w:rPr>
              <w:t>υποδράσης</w:t>
            </w:r>
            <w:proofErr w:type="spellEnd"/>
          </w:p>
        </w:tc>
        <w:tc>
          <w:tcPr>
            <w:tcW w:w="7169" w:type="dxa"/>
            <w:tcBorders>
              <w:top w:val="single" w:sz="4" w:space="0" w:color="5B9BD3"/>
              <w:left w:val="single" w:sz="4" w:space="0" w:color="5B9BD3"/>
              <w:bottom w:val="single" w:sz="4" w:space="0" w:color="5B9BD3"/>
              <w:right w:val="single" w:sz="4" w:space="0" w:color="5B9BD3"/>
            </w:tcBorders>
          </w:tcPr>
          <w:p w:rsidR="00160FF7" w:rsidRPr="00A108FA" w:rsidRDefault="00160FF7" w:rsidP="0097580E">
            <w:pPr>
              <w:pStyle w:val="LO-normal"/>
              <w:widowControl w:val="0"/>
              <w:ind w:left="4" w:right="98"/>
            </w:pPr>
            <w:r w:rsidRPr="00A108FA">
              <w:t xml:space="preserve">Κείμενο έως 100 λέξεις (με βάση την αξιολόγηση και τον </w:t>
            </w:r>
            <w:proofErr w:type="spellStart"/>
            <w:r w:rsidRPr="00A108FA">
              <w:t>αναστοχασμό</w:t>
            </w:r>
            <w:proofErr w:type="spellEnd"/>
            <w:r w:rsidRPr="00A108FA">
              <w:t>) και σε μορφή λίστας.</w:t>
            </w:r>
          </w:p>
          <w:p w:rsidR="00160FF7" w:rsidRPr="00A108FA" w:rsidRDefault="00160FF7" w:rsidP="0097580E">
            <w:pPr>
              <w:pStyle w:val="LO-normal"/>
              <w:widowControl w:val="0"/>
            </w:pPr>
          </w:p>
          <w:p w:rsidR="00160FF7" w:rsidRPr="00A108FA" w:rsidRDefault="00160FF7" w:rsidP="0097580E">
            <w:pPr>
              <w:pStyle w:val="LO-normal"/>
              <w:widowControl w:val="0"/>
              <w:tabs>
                <w:tab w:val="left" w:pos="717"/>
                <w:tab w:val="left" w:pos="718"/>
              </w:tabs>
            </w:pPr>
            <w:r w:rsidRPr="00A108FA">
              <w:t>Εκδηλώσεις διάχυσης:</w:t>
            </w:r>
          </w:p>
          <w:p w:rsidR="00160FF7" w:rsidRPr="00A108FA" w:rsidRDefault="00160FF7" w:rsidP="0097580E">
            <w:pPr>
              <w:pStyle w:val="LO-normal"/>
              <w:widowControl w:val="0"/>
              <w:tabs>
                <w:tab w:val="left" w:pos="717"/>
                <w:tab w:val="left" w:pos="718"/>
              </w:tabs>
            </w:pPr>
          </w:p>
          <w:p w:rsidR="00160FF7" w:rsidRPr="00A108FA" w:rsidRDefault="00160FF7" w:rsidP="00160FF7">
            <w:pPr>
              <w:pStyle w:val="LO-normal"/>
              <w:widowControl w:val="0"/>
              <w:numPr>
                <w:ilvl w:val="0"/>
                <w:numId w:val="3"/>
              </w:numPr>
              <w:tabs>
                <w:tab w:val="left" w:pos="717"/>
                <w:tab w:val="left" w:pos="718"/>
              </w:tabs>
            </w:pPr>
            <w:r w:rsidRPr="00A108FA">
              <w:t xml:space="preserve">Ανάρτηση των δραστηριοτήτων και των αποτελεσμάτων υλοποίησης του σχεδίου στην ιστοσελίδα του σχολείου. </w:t>
            </w:r>
          </w:p>
          <w:p w:rsidR="00160FF7" w:rsidRPr="00A108FA" w:rsidRDefault="00160FF7" w:rsidP="00160FF7">
            <w:pPr>
              <w:pStyle w:val="LO-normal"/>
              <w:widowControl w:val="0"/>
              <w:numPr>
                <w:ilvl w:val="0"/>
                <w:numId w:val="3"/>
              </w:numPr>
              <w:tabs>
                <w:tab w:val="left" w:pos="717"/>
                <w:tab w:val="left" w:pos="718"/>
              </w:tabs>
            </w:pPr>
            <w:r w:rsidRPr="00A108FA">
              <w:t xml:space="preserve">Ενημέρωση όλων των μαθητών του σχολείου μας και της ευρύτερης εκπαιδευτικής κοινότητας </w:t>
            </w:r>
          </w:p>
          <w:p w:rsidR="00160FF7" w:rsidRPr="00A108FA" w:rsidRDefault="00160FF7" w:rsidP="0097580E">
            <w:pPr>
              <w:pStyle w:val="LO-normal"/>
              <w:widowControl w:val="0"/>
              <w:tabs>
                <w:tab w:val="left" w:pos="717"/>
                <w:tab w:val="left" w:pos="718"/>
              </w:tabs>
              <w:ind w:left="717"/>
            </w:pPr>
          </w:p>
          <w:p w:rsidR="00160FF7" w:rsidRPr="00A108FA" w:rsidRDefault="00160FF7" w:rsidP="0097580E">
            <w:pPr>
              <w:pStyle w:val="LO-normal"/>
              <w:widowControl w:val="0"/>
              <w:tabs>
                <w:tab w:val="left" w:pos="717"/>
                <w:tab w:val="left" w:pos="718"/>
              </w:tabs>
            </w:pPr>
            <w:r w:rsidRPr="00A108FA">
              <w:t xml:space="preserve"> Συνολική αποτίμηση της υλοποίησης του προγράμματος: </w:t>
            </w:r>
          </w:p>
          <w:p w:rsidR="00160FF7" w:rsidRPr="00A108FA" w:rsidRDefault="00160FF7" w:rsidP="0097580E">
            <w:pPr>
              <w:pStyle w:val="LO-normal"/>
              <w:widowControl w:val="0"/>
              <w:tabs>
                <w:tab w:val="left" w:pos="717"/>
                <w:tab w:val="left" w:pos="718"/>
              </w:tabs>
            </w:pPr>
          </w:p>
          <w:p w:rsidR="00160FF7" w:rsidRPr="00A108FA" w:rsidRDefault="00160FF7" w:rsidP="00160FF7">
            <w:pPr>
              <w:pStyle w:val="LO-normal"/>
              <w:widowControl w:val="0"/>
              <w:numPr>
                <w:ilvl w:val="0"/>
                <w:numId w:val="2"/>
              </w:numPr>
              <w:tabs>
                <w:tab w:val="left" w:pos="717"/>
                <w:tab w:val="left" w:pos="718"/>
              </w:tabs>
            </w:pPr>
            <w:r w:rsidRPr="00A108FA">
              <w:t>Επιτεύχθηκαν οι στόχοι που τέθηκαν από την αρχή υλοποίησης του προγράμματος και καλλιεργήθηκαν οι δεξιότητες που αναφέρονται στο Πεδίο «Στόχοι σχεδίου δράσης», όπως διαφάνηκε κατά την αξιολόγηση του προγράμματος.</w:t>
            </w:r>
          </w:p>
          <w:p w:rsidR="00160FF7" w:rsidRPr="00A108FA" w:rsidRDefault="00160FF7" w:rsidP="00160FF7">
            <w:pPr>
              <w:pStyle w:val="LO-normal"/>
              <w:widowControl w:val="0"/>
              <w:numPr>
                <w:ilvl w:val="0"/>
                <w:numId w:val="2"/>
              </w:numPr>
              <w:tabs>
                <w:tab w:val="left" w:pos="717"/>
                <w:tab w:val="left" w:pos="718"/>
              </w:tabs>
            </w:pPr>
            <w:r w:rsidRPr="00A108FA">
              <w:t>Στις δραστηριότητες συμμετείχαν όλοι οι μαθητές/μαθήτριες και αυτοί/αυτές με δυσκολίες και ιδιαίτερες εκπαιδευτικές ανάγκες.</w:t>
            </w:r>
          </w:p>
        </w:tc>
      </w:tr>
    </w:tbl>
    <w:p w:rsidR="00EC6BE0" w:rsidRDefault="00EC6BE0"/>
    <w:sectPr w:rsidR="00EC6BE0" w:rsidSect="00EC6B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319A"/>
    <w:multiLevelType w:val="multilevel"/>
    <w:tmpl w:val="42481D94"/>
    <w:lvl w:ilvl="0">
      <w:start w:val="1"/>
      <w:numFmt w:val="bullet"/>
      <w:lvlText w:val=""/>
      <w:lvlJc w:val="left"/>
      <w:pPr>
        <w:tabs>
          <w:tab w:val="num" w:pos="724"/>
        </w:tabs>
        <w:ind w:left="724" w:hanging="360"/>
      </w:pPr>
      <w:rPr>
        <w:rFonts w:ascii="Symbol" w:hAnsi="Symbol" w:cs="Symbol" w:hint="default"/>
      </w:rPr>
    </w:lvl>
    <w:lvl w:ilvl="1">
      <w:start w:val="1"/>
      <w:numFmt w:val="bullet"/>
      <w:lvlText w:val="◦"/>
      <w:lvlJc w:val="left"/>
      <w:pPr>
        <w:tabs>
          <w:tab w:val="num" w:pos="1084"/>
        </w:tabs>
        <w:ind w:left="1084" w:hanging="360"/>
      </w:pPr>
      <w:rPr>
        <w:rFonts w:ascii="OpenSymbol" w:hAnsi="OpenSymbol" w:cs="OpenSymbol" w:hint="default"/>
      </w:rPr>
    </w:lvl>
    <w:lvl w:ilvl="2">
      <w:start w:val="1"/>
      <w:numFmt w:val="bullet"/>
      <w:lvlText w:val="▪"/>
      <w:lvlJc w:val="left"/>
      <w:pPr>
        <w:tabs>
          <w:tab w:val="num" w:pos="1444"/>
        </w:tabs>
        <w:ind w:left="1444" w:hanging="360"/>
      </w:pPr>
      <w:rPr>
        <w:rFonts w:ascii="OpenSymbol" w:hAnsi="OpenSymbol" w:cs="OpenSymbol" w:hint="default"/>
      </w:rPr>
    </w:lvl>
    <w:lvl w:ilvl="3">
      <w:start w:val="1"/>
      <w:numFmt w:val="bullet"/>
      <w:lvlText w:val=""/>
      <w:lvlJc w:val="left"/>
      <w:pPr>
        <w:tabs>
          <w:tab w:val="num" w:pos="1804"/>
        </w:tabs>
        <w:ind w:left="1804" w:hanging="360"/>
      </w:pPr>
      <w:rPr>
        <w:rFonts w:ascii="Symbol" w:hAnsi="Symbol" w:cs="Symbol" w:hint="default"/>
      </w:rPr>
    </w:lvl>
    <w:lvl w:ilvl="4">
      <w:start w:val="1"/>
      <w:numFmt w:val="bullet"/>
      <w:lvlText w:val="◦"/>
      <w:lvlJc w:val="left"/>
      <w:pPr>
        <w:tabs>
          <w:tab w:val="num" w:pos="2164"/>
        </w:tabs>
        <w:ind w:left="2164" w:hanging="360"/>
      </w:pPr>
      <w:rPr>
        <w:rFonts w:ascii="OpenSymbol" w:hAnsi="OpenSymbol" w:cs="OpenSymbol" w:hint="default"/>
      </w:rPr>
    </w:lvl>
    <w:lvl w:ilvl="5">
      <w:start w:val="1"/>
      <w:numFmt w:val="bullet"/>
      <w:lvlText w:val="▪"/>
      <w:lvlJc w:val="left"/>
      <w:pPr>
        <w:tabs>
          <w:tab w:val="num" w:pos="2524"/>
        </w:tabs>
        <w:ind w:left="2524" w:hanging="360"/>
      </w:pPr>
      <w:rPr>
        <w:rFonts w:ascii="OpenSymbol" w:hAnsi="OpenSymbol" w:cs="OpenSymbol" w:hint="default"/>
      </w:rPr>
    </w:lvl>
    <w:lvl w:ilvl="6">
      <w:start w:val="1"/>
      <w:numFmt w:val="bullet"/>
      <w:lvlText w:val=""/>
      <w:lvlJc w:val="left"/>
      <w:pPr>
        <w:tabs>
          <w:tab w:val="num" w:pos="2884"/>
        </w:tabs>
        <w:ind w:left="2884" w:hanging="360"/>
      </w:pPr>
      <w:rPr>
        <w:rFonts w:ascii="Symbol" w:hAnsi="Symbol" w:cs="Symbol" w:hint="default"/>
      </w:rPr>
    </w:lvl>
    <w:lvl w:ilvl="7">
      <w:start w:val="1"/>
      <w:numFmt w:val="bullet"/>
      <w:lvlText w:val="◦"/>
      <w:lvlJc w:val="left"/>
      <w:pPr>
        <w:tabs>
          <w:tab w:val="num" w:pos="3244"/>
        </w:tabs>
        <w:ind w:left="3244" w:hanging="360"/>
      </w:pPr>
      <w:rPr>
        <w:rFonts w:ascii="OpenSymbol" w:hAnsi="OpenSymbol" w:cs="OpenSymbol" w:hint="default"/>
      </w:rPr>
    </w:lvl>
    <w:lvl w:ilvl="8">
      <w:start w:val="1"/>
      <w:numFmt w:val="bullet"/>
      <w:lvlText w:val="▪"/>
      <w:lvlJc w:val="left"/>
      <w:pPr>
        <w:tabs>
          <w:tab w:val="num" w:pos="3604"/>
        </w:tabs>
        <w:ind w:left="3604" w:hanging="360"/>
      </w:pPr>
      <w:rPr>
        <w:rFonts w:ascii="OpenSymbol" w:hAnsi="OpenSymbol" w:cs="OpenSymbol" w:hint="default"/>
      </w:rPr>
    </w:lvl>
  </w:abstractNum>
  <w:abstractNum w:abstractNumId="1">
    <w:nsid w:val="4CAE7534"/>
    <w:multiLevelType w:val="hybridMultilevel"/>
    <w:tmpl w:val="24ECD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D236BE5"/>
    <w:multiLevelType w:val="hybridMultilevel"/>
    <w:tmpl w:val="9ACC04DC"/>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82" w:hanging="360"/>
      </w:pPr>
      <w:rPr>
        <w:rFonts w:ascii="Courier New" w:hAnsi="Courier New" w:cs="Courier New" w:hint="default"/>
      </w:rPr>
    </w:lvl>
    <w:lvl w:ilvl="2" w:tplc="04080005" w:tentative="1">
      <w:start w:val="1"/>
      <w:numFmt w:val="bullet"/>
      <w:lvlText w:val=""/>
      <w:lvlJc w:val="left"/>
      <w:pPr>
        <w:ind w:left="2202" w:hanging="360"/>
      </w:pPr>
      <w:rPr>
        <w:rFonts w:ascii="Wingdings" w:hAnsi="Wingdings" w:hint="default"/>
      </w:rPr>
    </w:lvl>
    <w:lvl w:ilvl="3" w:tplc="04080001" w:tentative="1">
      <w:start w:val="1"/>
      <w:numFmt w:val="bullet"/>
      <w:lvlText w:val=""/>
      <w:lvlJc w:val="left"/>
      <w:pPr>
        <w:ind w:left="2922" w:hanging="360"/>
      </w:pPr>
      <w:rPr>
        <w:rFonts w:ascii="Symbol" w:hAnsi="Symbol" w:hint="default"/>
      </w:rPr>
    </w:lvl>
    <w:lvl w:ilvl="4" w:tplc="04080003" w:tentative="1">
      <w:start w:val="1"/>
      <w:numFmt w:val="bullet"/>
      <w:lvlText w:val="o"/>
      <w:lvlJc w:val="left"/>
      <w:pPr>
        <w:ind w:left="3642" w:hanging="360"/>
      </w:pPr>
      <w:rPr>
        <w:rFonts w:ascii="Courier New" w:hAnsi="Courier New" w:cs="Courier New" w:hint="default"/>
      </w:rPr>
    </w:lvl>
    <w:lvl w:ilvl="5" w:tplc="04080005" w:tentative="1">
      <w:start w:val="1"/>
      <w:numFmt w:val="bullet"/>
      <w:lvlText w:val=""/>
      <w:lvlJc w:val="left"/>
      <w:pPr>
        <w:ind w:left="4362" w:hanging="360"/>
      </w:pPr>
      <w:rPr>
        <w:rFonts w:ascii="Wingdings" w:hAnsi="Wingdings" w:hint="default"/>
      </w:rPr>
    </w:lvl>
    <w:lvl w:ilvl="6" w:tplc="04080001" w:tentative="1">
      <w:start w:val="1"/>
      <w:numFmt w:val="bullet"/>
      <w:lvlText w:val=""/>
      <w:lvlJc w:val="left"/>
      <w:pPr>
        <w:ind w:left="5082" w:hanging="360"/>
      </w:pPr>
      <w:rPr>
        <w:rFonts w:ascii="Symbol" w:hAnsi="Symbol" w:hint="default"/>
      </w:rPr>
    </w:lvl>
    <w:lvl w:ilvl="7" w:tplc="04080003" w:tentative="1">
      <w:start w:val="1"/>
      <w:numFmt w:val="bullet"/>
      <w:lvlText w:val="o"/>
      <w:lvlJc w:val="left"/>
      <w:pPr>
        <w:ind w:left="5802" w:hanging="360"/>
      </w:pPr>
      <w:rPr>
        <w:rFonts w:ascii="Courier New" w:hAnsi="Courier New" w:cs="Courier New" w:hint="default"/>
      </w:rPr>
    </w:lvl>
    <w:lvl w:ilvl="8" w:tplc="04080005" w:tentative="1">
      <w:start w:val="1"/>
      <w:numFmt w:val="bullet"/>
      <w:lvlText w:val=""/>
      <w:lvlJc w:val="left"/>
      <w:pPr>
        <w:ind w:left="65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60FF7"/>
    <w:rsid w:val="00160FF7"/>
    <w:rsid w:val="00EC6B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7"/>
    <w:pPr>
      <w:widowControl w:val="0"/>
      <w:suppressAutoHyphens/>
      <w:spacing w:after="0" w:line="1" w:lineRule="atLeast"/>
      <w:textAlignment w:val="top"/>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qFormat/>
    <w:rsid w:val="00160FF7"/>
    <w:pPr>
      <w:suppressAutoHyphens/>
      <w:spacing w:after="0" w:line="240" w:lineRule="auto"/>
    </w:pPr>
    <w:rPr>
      <w:rFonts w:ascii="Calibri" w:eastAsia="Calibri" w:hAnsi="Calibri" w:cs="Calibri"/>
      <w:sz w:val="20"/>
      <w:szCs w:val="20"/>
      <w:lang w:eastAsia="zh-CN" w:bidi="hi-IN"/>
    </w:rPr>
  </w:style>
  <w:style w:type="paragraph" w:styleId="a3">
    <w:name w:val="Balloon Text"/>
    <w:basedOn w:val="a"/>
    <w:link w:val="Char"/>
    <w:uiPriority w:val="99"/>
    <w:semiHidden/>
    <w:unhideWhenUsed/>
    <w:rsid w:val="00160FF7"/>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60FF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8927</Characters>
  <Application>Microsoft Office Word</Application>
  <DocSecurity>0</DocSecurity>
  <Lines>74</Lines>
  <Paragraphs>21</Paragraphs>
  <ScaleCrop>false</ScaleCrop>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Ραφαέλα</dc:creator>
  <cp:keywords/>
  <dc:description/>
  <cp:lastModifiedBy>Ραφαέλα</cp:lastModifiedBy>
  <cp:revision>2</cp:revision>
  <dcterms:created xsi:type="dcterms:W3CDTF">2021-12-03T21:20:00Z</dcterms:created>
  <dcterms:modified xsi:type="dcterms:W3CDTF">2021-12-03T21:21:00Z</dcterms:modified>
</cp:coreProperties>
</file>